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AF6" w:rsidRDefault="00AB7390"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61EF2E71" wp14:editId="19ABF4D8">
                <wp:extent cx="304800" cy="304800"/>
                <wp:effectExtent l="0" t="0" r="0" b="0"/>
                <wp:docPr id="2" name="AutoShape 4" descr="https://kvprojekty.cz/sites/default/files/styles/banner/public/loga-projekty/logo_mmr_barevne-pozitivni_rgb.png.webp?itok=_L6DhsL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6A5CCB" id="AutoShape 4" o:spid="_x0000_s1026" alt="https://kvprojekty.cz/sites/default/files/styles/banner/public/loga-projekty/logo_mmr_barevne-pozitivni_rgb.png.webp?itok=_L6DhsL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mFt5NRADAABC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</w:p>
    <w:p w:rsidR="00F03AF6" w:rsidRDefault="00F03AF6" w:rsidP="00F03AF6"/>
    <w:p w:rsidR="00F03AF6" w:rsidRPr="00F03AF6" w:rsidRDefault="00F03AF6" w:rsidP="00F03AF6"/>
    <w:p w:rsidR="008876DF" w:rsidRDefault="008876DF" w:rsidP="00F03AF6">
      <w:pPr>
        <w:pStyle w:val="Nadpis3"/>
        <w:shd w:val="clear" w:color="auto" w:fill="FFFFFF"/>
        <w:spacing w:before="0" w:beforeAutospacing="0" w:after="0" w:afterAutospacing="0"/>
        <w:jc w:val="center"/>
        <w:rPr>
          <w:rFonts w:ascii="Raleway" w:hAnsi="Raleway"/>
          <w:b w:val="0"/>
          <w:bCs w:val="0"/>
          <w:color w:val="212529"/>
          <w:sz w:val="32"/>
          <w:szCs w:val="32"/>
        </w:rPr>
      </w:pPr>
    </w:p>
    <w:p w:rsidR="008876DF" w:rsidRDefault="008876DF" w:rsidP="00F03AF6">
      <w:pPr>
        <w:pStyle w:val="Nadpis3"/>
        <w:shd w:val="clear" w:color="auto" w:fill="FFFFFF"/>
        <w:spacing w:before="0" w:beforeAutospacing="0" w:after="0" w:afterAutospacing="0"/>
        <w:jc w:val="center"/>
        <w:rPr>
          <w:rFonts w:ascii="Raleway" w:hAnsi="Raleway"/>
          <w:b w:val="0"/>
          <w:bCs w:val="0"/>
          <w:color w:val="212529"/>
          <w:sz w:val="32"/>
          <w:szCs w:val="32"/>
        </w:rPr>
      </w:pPr>
    </w:p>
    <w:p w:rsidR="00F03AF6" w:rsidRDefault="00F03AF6" w:rsidP="00F03AF6">
      <w:pPr>
        <w:pStyle w:val="Nadpis3"/>
        <w:shd w:val="clear" w:color="auto" w:fill="FFFFFF"/>
        <w:spacing w:before="0" w:beforeAutospacing="0" w:after="0" w:afterAutospacing="0"/>
        <w:jc w:val="center"/>
        <w:rPr>
          <w:rFonts w:ascii="Raleway" w:hAnsi="Raleway"/>
          <w:color w:val="212529"/>
          <w:sz w:val="24"/>
          <w:szCs w:val="24"/>
        </w:rPr>
      </w:pPr>
      <w:r w:rsidRPr="00F03AF6">
        <w:rPr>
          <w:rFonts w:ascii="Raleway" w:hAnsi="Raleway"/>
          <w:b w:val="0"/>
          <w:bCs w:val="0"/>
          <w:color w:val="212529"/>
          <w:sz w:val="32"/>
          <w:szCs w:val="32"/>
        </w:rPr>
        <w:t>PODPORA VEŘEJNÉ INFRASTRUKTURY CR 2025+</w:t>
      </w:r>
      <w:r w:rsidRPr="00F03AF6">
        <w:rPr>
          <w:rFonts w:ascii="Raleway" w:hAnsi="Raleway"/>
          <w:b w:val="0"/>
          <w:bCs w:val="0"/>
          <w:color w:val="212529"/>
          <w:sz w:val="32"/>
          <w:szCs w:val="32"/>
        </w:rPr>
        <w:br/>
      </w:r>
    </w:p>
    <w:p w:rsidR="00F03AF6" w:rsidRPr="00F03AF6" w:rsidRDefault="00F03AF6" w:rsidP="00F03AF6">
      <w:pPr>
        <w:pStyle w:val="Nadpis3"/>
        <w:shd w:val="clear" w:color="auto" w:fill="FFFFFF"/>
        <w:spacing w:before="0" w:beforeAutospacing="0"/>
        <w:jc w:val="center"/>
        <w:rPr>
          <w:rFonts w:ascii="Raleway" w:hAnsi="Raleway"/>
          <w:color w:val="212529"/>
          <w:sz w:val="24"/>
          <w:szCs w:val="24"/>
        </w:rPr>
      </w:pPr>
      <w:r w:rsidRPr="00F03AF6">
        <w:rPr>
          <w:rFonts w:ascii="Raleway" w:hAnsi="Raleway"/>
          <w:color w:val="212529"/>
          <w:sz w:val="24"/>
          <w:szCs w:val="24"/>
        </w:rPr>
        <w:t>Tento program byl realizován za přispění prostředků státního rozpočtu České republiky z programu Ministerstva pro místní rozvoj</w:t>
      </w:r>
    </w:p>
    <w:p w:rsidR="00F03AF6" w:rsidRDefault="00F03AF6" w:rsidP="00F03AF6">
      <w:pPr>
        <w:pStyle w:val="Nadpis3"/>
        <w:jc w:val="center"/>
        <w:rPr>
          <w:sz w:val="28"/>
          <w:szCs w:val="28"/>
        </w:rPr>
      </w:pPr>
    </w:p>
    <w:p w:rsidR="00F03AF6" w:rsidRPr="00F03AF6" w:rsidRDefault="00F03AF6" w:rsidP="00F03AF6">
      <w:pPr>
        <w:pStyle w:val="Nadpis3"/>
        <w:jc w:val="center"/>
        <w:rPr>
          <w:sz w:val="36"/>
          <w:szCs w:val="36"/>
        </w:rPr>
      </w:pPr>
      <w:r w:rsidRPr="00F03AF6">
        <w:rPr>
          <w:sz w:val="36"/>
          <w:szCs w:val="36"/>
        </w:rPr>
        <w:t>Projekt „Vybudování nové cesty a parkoviště k Hvězdárně v Karlových Varech“</w:t>
      </w:r>
    </w:p>
    <w:p w:rsidR="00F03AF6" w:rsidRDefault="00F03AF6" w:rsidP="00F03AF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aps/>
          <w:color w:val="000000"/>
          <w:sz w:val="24"/>
          <w:szCs w:val="24"/>
          <w:lang w:eastAsia="cs-CZ"/>
        </w:rPr>
      </w:pPr>
    </w:p>
    <w:p w:rsidR="00F03AF6" w:rsidRDefault="00F03AF6" w:rsidP="00F03AF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aps/>
          <w:color w:val="000000"/>
          <w:sz w:val="24"/>
          <w:szCs w:val="24"/>
          <w:lang w:eastAsia="cs-CZ"/>
        </w:rPr>
      </w:pPr>
    </w:p>
    <w:p w:rsidR="00F03AF6" w:rsidRPr="00F03AF6" w:rsidRDefault="00F03AF6" w:rsidP="00F03AF6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Projekt řeší návrh nové komunikace a parkovacích stání vč.  rekonstrukce veřejného osvětlení. Stavba je navržena na pozemcích, které jsou v majetku Statutárního města Karlovy Vary, správu provádí Lázeňské lesy a parky Karlovy Vary, p. o.</w:t>
      </w:r>
    </w:p>
    <w:p w:rsidR="00F03AF6" w:rsidRPr="00F03AF6" w:rsidRDefault="00F03AF6" w:rsidP="00F03A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Projekt „Vybudování nové cesty a parkoviště k Hvězdárně v Karlových Varech“ byl realizován za přispění prostředků státního rozpočtu České republiky z programu Ministerstva pro místní rozvoj.</w:t>
      </w:r>
    </w:p>
    <w:p w:rsidR="00F03AF6" w:rsidRDefault="00F03AF6" w:rsidP="00F03AF6">
      <w:pPr>
        <w:pStyle w:val="Nadpis3"/>
        <w:shd w:val="clear" w:color="auto" w:fill="FFFFFF"/>
        <w:spacing w:before="0" w:beforeAutospacing="0"/>
        <w:jc w:val="center"/>
      </w:pPr>
      <w:r>
        <w:tab/>
      </w:r>
    </w:p>
    <w:p w:rsidR="00482F93" w:rsidRPr="00F03AF6" w:rsidRDefault="00482F93" w:rsidP="00F03A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</w:p>
    <w:p w:rsidR="00F03AF6" w:rsidRPr="00F03AF6" w:rsidRDefault="00F03AF6" w:rsidP="00F03A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Výše dotace</w:t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  <w:t>2 273 276,71 Kč</w:t>
      </w:r>
    </w:p>
    <w:p w:rsidR="00F03AF6" w:rsidRPr="00F03AF6" w:rsidRDefault="00F03AF6" w:rsidP="00F03A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Celkové výdaje projektu</w:t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  <w:t>3 497 348,78 Kč</w:t>
      </w:r>
    </w:p>
    <w:p w:rsidR="00F03AF6" w:rsidRPr="00F03AF6" w:rsidRDefault="00F03AF6" w:rsidP="00F03A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Zahájení prací</w:t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</w:r>
      <w:r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1. 9. 2025</w:t>
      </w:r>
    </w:p>
    <w:p w:rsidR="00F03AF6" w:rsidRPr="00F03AF6" w:rsidRDefault="00F03AF6" w:rsidP="00F03A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E2E"/>
          <w:sz w:val="24"/>
          <w:szCs w:val="24"/>
          <w:lang w:eastAsia="cs-CZ"/>
        </w:rPr>
      </w:pP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>Dokončení prací</w:t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</w:r>
      <w:r w:rsidRPr="00F03AF6">
        <w:rPr>
          <w:rFonts w:ascii="Arial" w:eastAsia="Times New Roman" w:hAnsi="Arial" w:cs="Arial"/>
          <w:color w:val="2E2E2E"/>
          <w:sz w:val="24"/>
          <w:szCs w:val="24"/>
          <w:lang w:eastAsia="cs-CZ"/>
        </w:rPr>
        <w:tab/>
        <w:t>30. 4. 2026</w:t>
      </w:r>
      <w:bookmarkStart w:id="0" w:name="_GoBack"/>
      <w:bookmarkEnd w:id="0"/>
    </w:p>
    <w:p w:rsidR="00F03AF6" w:rsidRPr="00F03AF6" w:rsidRDefault="00F03AF6" w:rsidP="00F03AF6">
      <w:pPr>
        <w:tabs>
          <w:tab w:val="left" w:pos="1590"/>
        </w:tabs>
      </w:pPr>
    </w:p>
    <w:sectPr w:rsidR="00F03AF6" w:rsidRPr="00F03AF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390" w:rsidRDefault="00AB7390" w:rsidP="00AB7390">
      <w:pPr>
        <w:spacing w:after="0" w:line="240" w:lineRule="auto"/>
      </w:pPr>
      <w:r>
        <w:separator/>
      </w:r>
    </w:p>
  </w:endnote>
  <w:endnote w:type="continuationSeparator" w:id="0">
    <w:p w:rsidR="00AB7390" w:rsidRDefault="00AB7390" w:rsidP="00AB7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390" w:rsidRDefault="00AB7390" w:rsidP="00AB7390">
      <w:pPr>
        <w:spacing w:after="0" w:line="240" w:lineRule="auto"/>
      </w:pPr>
      <w:r>
        <w:separator/>
      </w:r>
    </w:p>
  </w:footnote>
  <w:footnote w:type="continuationSeparator" w:id="0">
    <w:p w:rsidR="00AB7390" w:rsidRDefault="00AB7390" w:rsidP="00AB7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390" w:rsidRDefault="008876DF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8F6A5E9" wp14:editId="5947DD0B">
          <wp:simplePos x="0" y="0"/>
          <wp:positionH relativeFrom="column">
            <wp:posOffset>3512185</wp:posOffset>
          </wp:positionH>
          <wp:positionV relativeFrom="paragraph">
            <wp:posOffset>-163745</wp:posOffset>
          </wp:positionV>
          <wp:extent cx="2446882" cy="9144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KK-2021-cu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6882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44BE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692F5A33" wp14:editId="58A44D4A">
          <wp:simplePos x="0" y="0"/>
          <wp:positionH relativeFrom="column">
            <wp:posOffset>-347345</wp:posOffset>
          </wp:positionH>
          <wp:positionV relativeFrom="paragraph">
            <wp:posOffset>-411480</wp:posOffset>
          </wp:positionV>
          <wp:extent cx="2731638" cy="1714500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mmr_barevne-pozitivni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286" cy="1728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7390">
      <w:tab/>
    </w:r>
    <w:r w:rsidR="00AB739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F6"/>
    <w:rsid w:val="00482F93"/>
    <w:rsid w:val="008876DF"/>
    <w:rsid w:val="00AB7390"/>
    <w:rsid w:val="00CB44BE"/>
    <w:rsid w:val="00F0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E863F"/>
  <w15:chartTrackingRefBased/>
  <w15:docId w15:val="{618AB03B-DCC6-4573-A3D1-3AFF2F9A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03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03AF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F03AF6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03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B7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7390"/>
  </w:style>
  <w:style w:type="paragraph" w:styleId="Zpat">
    <w:name w:val="footer"/>
    <w:basedOn w:val="Normln"/>
    <w:link w:val="ZpatChar"/>
    <w:uiPriority w:val="99"/>
    <w:unhideWhenUsed/>
    <w:rsid w:val="00AB7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7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471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9261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2305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1647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3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0484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35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73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riedlovám</dc:creator>
  <cp:keywords/>
  <dc:description/>
  <cp:lastModifiedBy>riedlovám</cp:lastModifiedBy>
  <cp:revision>3</cp:revision>
  <cp:lastPrinted>2026-10-13T13:14:00Z</cp:lastPrinted>
  <dcterms:created xsi:type="dcterms:W3CDTF">2026-10-13T13:14:00Z</dcterms:created>
  <dcterms:modified xsi:type="dcterms:W3CDTF">2026-10-13T13:16:00Z</dcterms:modified>
</cp:coreProperties>
</file>