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41" w:rsidRPr="008B5734" w:rsidRDefault="0029725A" w:rsidP="0029725A">
      <w:pPr>
        <w:jc w:val="center"/>
        <w:rPr>
          <w:rFonts w:cstheme="minorHAnsi"/>
          <w:b/>
          <w:sz w:val="36"/>
          <w:szCs w:val="36"/>
        </w:rPr>
      </w:pPr>
      <w:r w:rsidRPr="008B5734">
        <w:rPr>
          <w:rFonts w:cstheme="minorHAnsi"/>
          <w:b/>
          <w:sz w:val="36"/>
          <w:szCs w:val="36"/>
        </w:rPr>
        <w:t>ZÁPIS</w:t>
      </w:r>
    </w:p>
    <w:p w:rsidR="000514BB" w:rsidRPr="008B5734" w:rsidRDefault="00C70B51" w:rsidP="0029725A">
      <w:pPr>
        <w:jc w:val="center"/>
        <w:rPr>
          <w:rFonts w:cstheme="minorHAnsi"/>
          <w:b/>
          <w:sz w:val="28"/>
          <w:szCs w:val="28"/>
        </w:rPr>
      </w:pPr>
      <w:r w:rsidRPr="008B5734">
        <w:rPr>
          <w:rFonts w:cstheme="minorHAnsi"/>
          <w:b/>
          <w:sz w:val="28"/>
          <w:szCs w:val="28"/>
        </w:rPr>
        <w:t>z </w:t>
      </w:r>
      <w:r w:rsidR="00A62578" w:rsidRPr="008B5734">
        <w:rPr>
          <w:rFonts w:cstheme="minorHAnsi"/>
          <w:b/>
          <w:sz w:val="28"/>
          <w:szCs w:val="28"/>
        </w:rPr>
        <w:t>1</w:t>
      </w:r>
      <w:r w:rsidR="00FF6091">
        <w:rPr>
          <w:rFonts w:cstheme="minorHAnsi"/>
          <w:b/>
          <w:sz w:val="28"/>
          <w:szCs w:val="28"/>
        </w:rPr>
        <w:t>4</w:t>
      </w:r>
      <w:r w:rsidR="0029725A" w:rsidRPr="008B5734">
        <w:rPr>
          <w:rFonts w:cstheme="minorHAnsi"/>
          <w:b/>
          <w:sz w:val="28"/>
          <w:szCs w:val="28"/>
        </w:rPr>
        <w:t xml:space="preserve">. jednání </w:t>
      </w:r>
      <w:r w:rsidR="00AB444A" w:rsidRPr="008B5734">
        <w:rPr>
          <w:rFonts w:cstheme="minorHAnsi"/>
          <w:b/>
          <w:sz w:val="28"/>
          <w:szCs w:val="28"/>
        </w:rPr>
        <w:t>Ř</w:t>
      </w:r>
      <w:r w:rsidR="000514BB" w:rsidRPr="008B5734">
        <w:rPr>
          <w:rFonts w:cstheme="minorHAnsi"/>
          <w:b/>
          <w:sz w:val="28"/>
          <w:szCs w:val="28"/>
        </w:rPr>
        <w:t>íd</w:t>
      </w:r>
      <w:r w:rsidR="00AB444A" w:rsidRPr="008B5734">
        <w:rPr>
          <w:rFonts w:cstheme="minorHAnsi"/>
          <w:b/>
          <w:sz w:val="28"/>
          <w:szCs w:val="28"/>
        </w:rPr>
        <w:t>i</w:t>
      </w:r>
      <w:r w:rsidR="000514BB" w:rsidRPr="008B5734">
        <w:rPr>
          <w:rFonts w:cstheme="minorHAnsi"/>
          <w:b/>
          <w:sz w:val="28"/>
          <w:szCs w:val="28"/>
        </w:rPr>
        <w:t>cího výboru Integrova</w:t>
      </w:r>
      <w:r w:rsidR="00083B3E" w:rsidRPr="008B5734">
        <w:rPr>
          <w:rFonts w:cstheme="minorHAnsi"/>
          <w:b/>
          <w:sz w:val="28"/>
          <w:szCs w:val="28"/>
        </w:rPr>
        <w:t xml:space="preserve">né </w:t>
      </w:r>
      <w:r w:rsidR="0052517A" w:rsidRPr="008B5734">
        <w:rPr>
          <w:rFonts w:cstheme="minorHAnsi"/>
          <w:b/>
          <w:sz w:val="28"/>
          <w:szCs w:val="28"/>
        </w:rPr>
        <w:t xml:space="preserve">územní </w:t>
      </w:r>
      <w:r w:rsidR="00083B3E" w:rsidRPr="008B5734">
        <w:rPr>
          <w:rFonts w:cstheme="minorHAnsi"/>
          <w:b/>
          <w:sz w:val="28"/>
          <w:szCs w:val="28"/>
        </w:rPr>
        <w:t>strategie Karlovarské aglomerace</w:t>
      </w:r>
      <w:r w:rsidR="0075092F" w:rsidRPr="008B5734">
        <w:rPr>
          <w:rFonts w:cstheme="minorHAnsi"/>
          <w:b/>
          <w:sz w:val="28"/>
          <w:szCs w:val="28"/>
        </w:rPr>
        <w:t>,</w:t>
      </w:r>
    </w:p>
    <w:p w:rsidR="0029725A" w:rsidRPr="008B5734" w:rsidRDefault="0029725A" w:rsidP="0029725A">
      <w:pPr>
        <w:jc w:val="center"/>
        <w:rPr>
          <w:rFonts w:cstheme="minorHAnsi"/>
          <w:b/>
          <w:sz w:val="28"/>
          <w:szCs w:val="28"/>
        </w:rPr>
      </w:pPr>
      <w:r w:rsidRPr="008B5734">
        <w:rPr>
          <w:rFonts w:cstheme="minorHAnsi"/>
          <w:b/>
          <w:sz w:val="28"/>
          <w:szCs w:val="28"/>
        </w:rPr>
        <w:t xml:space="preserve"> konaného dne </w:t>
      </w:r>
      <w:r w:rsidR="00FF6091">
        <w:rPr>
          <w:rFonts w:cstheme="minorHAnsi"/>
          <w:b/>
          <w:sz w:val="28"/>
          <w:szCs w:val="28"/>
        </w:rPr>
        <w:t>14</w:t>
      </w:r>
      <w:r w:rsidR="00F5453E" w:rsidRPr="008B5734">
        <w:rPr>
          <w:rFonts w:cstheme="minorHAnsi"/>
          <w:b/>
          <w:sz w:val="28"/>
          <w:szCs w:val="28"/>
        </w:rPr>
        <w:t xml:space="preserve">. </w:t>
      </w:r>
      <w:r w:rsidR="00FF6091">
        <w:rPr>
          <w:rFonts w:cstheme="minorHAnsi"/>
          <w:b/>
          <w:sz w:val="28"/>
          <w:szCs w:val="28"/>
        </w:rPr>
        <w:t>3</w:t>
      </w:r>
      <w:r w:rsidR="0052517A" w:rsidRPr="008B5734">
        <w:rPr>
          <w:rFonts w:cstheme="minorHAnsi"/>
          <w:b/>
          <w:sz w:val="28"/>
          <w:szCs w:val="28"/>
        </w:rPr>
        <w:t>. 202</w:t>
      </w:r>
      <w:r w:rsidR="00FF6091">
        <w:rPr>
          <w:rFonts w:cstheme="minorHAnsi"/>
          <w:b/>
          <w:sz w:val="28"/>
          <w:szCs w:val="28"/>
        </w:rPr>
        <w:t>3</w:t>
      </w:r>
    </w:p>
    <w:p w:rsidR="0029725A" w:rsidRPr="008B5734" w:rsidRDefault="0029725A" w:rsidP="001D2FBF">
      <w:pPr>
        <w:rPr>
          <w:rFonts w:cstheme="minorHAnsi"/>
        </w:rPr>
      </w:pPr>
      <w:r w:rsidRPr="008B5734">
        <w:rPr>
          <w:rFonts w:cstheme="minorHAnsi"/>
        </w:rPr>
        <w:t>-------------------------------------------------------------------------------------------------------------------------------------</w:t>
      </w:r>
      <w:r w:rsidR="0087350E" w:rsidRPr="008B5734">
        <w:rPr>
          <w:rFonts w:cstheme="minorHAnsi"/>
        </w:rPr>
        <w:t>----------</w:t>
      </w:r>
    </w:p>
    <w:p w:rsidR="0029725A" w:rsidRPr="008B5734" w:rsidRDefault="0029725A" w:rsidP="00FC321B">
      <w:pPr>
        <w:jc w:val="both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>Místo jednání:</w:t>
      </w:r>
      <w:r w:rsidR="000F63BA" w:rsidRPr="008B5734">
        <w:rPr>
          <w:rFonts w:cstheme="minorHAnsi"/>
          <w:sz w:val="24"/>
          <w:szCs w:val="24"/>
        </w:rPr>
        <w:t xml:space="preserve"> </w:t>
      </w:r>
      <w:r w:rsidR="00FF6091">
        <w:rPr>
          <w:rFonts w:cstheme="minorHAnsi"/>
          <w:sz w:val="24"/>
          <w:szCs w:val="24"/>
        </w:rPr>
        <w:t>MMKV</w:t>
      </w:r>
      <w:r w:rsidR="00D13356">
        <w:rPr>
          <w:rFonts w:cstheme="minorHAnsi"/>
          <w:sz w:val="24"/>
          <w:szCs w:val="24"/>
        </w:rPr>
        <w:t>,</w:t>
      </w:r>
      <w:r w:rsidR="00FF6091">
        <w:rPr>
          <w:rFonts w:cstheme="minorHAnsi"/>
          <w:sz w:val="24"/>
          <w:szCs w:val="24"/>
        </w:rPr>
        <w:t xml:space="preserve"> Moskevská 21,</w:t>
      </w:r>
      <w:r w:rsidR="00D13356">
        <w:rPr>
          <w:rFonts w:cstheme="minorHAnsi"/>
          <w:sz w:val="24"/>
          <w:szCs w:val="24"/>
        </w:rPr>
        <w:t xml:space="preserve"> Karlovy Vary </w:t>
      </w:r>
      <w:r w:rsidR="0052517A" w:rsidRPr="008B5734">
        <w:rPr>
          <w:rFonts w:cstheme="minorHAnsi"/>
          <w:sz w:val="24"/>
          <w:szCs w:val="24"/>
        </w:rPr>
        <w:t xml:space="preserve"> </w:t>
      </w:r>
    </w:p>
    <w:p w:rsidR="0029725A" w:rsidRPr="008B5734" w:rsidRDefault="00CE139C" w:rsidP="0087350E">
      <w:pPr>
        <w:tabs>
          <w:tab w:val="left" w:pos="1560"/>
        </w:tabs>
        <w:jc w:val="both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 xml:space="preserve">Doba </w:t>
      </w:r>
      <w:r w:rsidR="0087350E" w:rsidRPr="008B5734">
        <w:rPr>
          <w:rFonts w:cstheme="minorHAnsi"/>
          <w:b/>
          <w:sz w:val="24"/>
          <w:szCs w:val="24"/>
        </w:rPr>
        <w:t>jednání:</w:t>
      </w:r>
      <w:r w:rsidR="0087350E" w:rsidRPr="008B5734">
        <w:rPr>
          <w:rFonts w:cstheme="minorHAnsi"/>
          <w:b/>
          <w:sz w:val="24"/>
          <w:szCs w:val="24"/>
        </w:rPr>
        <w:tab/>
      </w:r>
      <w:r w:rsidR="00C70B51" w:rsidRPr="008B5734">
        <w:rPr>
          <w:rFonts w:cstheme="minorHAnsi"/>
          <w:b/>
          <w:sz w:val="24"/>
          <w:szCs w:val="24"/>
        </w:rPr>
        <w:t xml:space="preserve"> </w:t>
      </w:r>
      <w:r w:rsidR="0087350E" w:rsidRPr="008B5734">
        <w:rPr>
          <w:rFonts w:cstheme="minorHAnsi"/>
          <w:sz w:val="24"/>
          <w:szCs w:val="24"/>
        </w:rPr>
        <w:t>jednání</w:t>
      </w:r>
      <w:r w:rsidR="000514BB" w:rsidRPr="008B5734">
        <w:rPr>
          <w:rFonts w:cstheme="minorHAnsi"/>
          <w:sz w:val="24"/>
          <w:szCs w:val="24"/>
        </w:rPr>
        <w:t xml:space="preserve"> bylo zahájeno</w:t>
      </w:r>
      <w:r w:rsidR="00D13356">
        <w:rPr>
          <w:rFonts w:cstheme="minorHAnsi"/>
          <w:sz w:val="24"/>
          <w:szCs w:val="24"/>
        </w:rPr>
        <w:t xml:space="preserve"> po společném příjezdu členů a hostů </w:t>
      </w:r>
      <w:r w:rsidR="000514BB" w:rsidRPr="008B5734">
        <w:rPr>
          <w:rFonts w:cstheme="minorHAnsi"/>
          <w:sz w:val="24"/>
          <w:szCs w:val="24"/>
        </w:rPr>
        <w:t>v</w:t>
      </w:r>
      <w:r w:rsidR="00D13356">
        <w:rPr>
          <w:rFonts w:cstheme="minorHAnsi"/>
          <w:sz w:val="24"/>
          <w:szCs w:val="24"/>
        </w:rPr>
        <w:t> 9:</w:t>
      </w:r>
      <w:r w:rsidR="00FF6091">
        <w:rPr>
          <w:rFonts w:cstheme="minorHAnsi"/>
          <w:sz w:val="24"/>
          <w:szCs w:val="24"/>
        </w:rPr>
        <w:t>00</w:t>
      </w:r>
      <w:r w:rsidRPr="008B5734">
        <w:rPr>
          <w:rFonts w:cstheme="minorHAnsi"/>
          <w:sz w:val="24"/>
          <w:szCs w:val="24"/>
        </w:rPr>
        <w:t xml:space="preserve"> hodin</w:t>
      </w:r>
      <w:r w:rsidR="00F12EE7" w:rsidRPr="008B5734">
        <w:rPr>
          <w:rFonts w:cstheme="minorHAnsi"/>
          <w:sz w:val="24"/>
          <w:szCs w:val="24"/>
        </w:rPr>
        <w:t>.</w:t>
      </w:r>
    </w:p>
    <w:p w:rsidR="00A62578" w:rsidRPr="008B5734" w:rsidRDefault="00CE139C" w:rsidP="00AB41D9">
      <w:pPr>
        <w:ind w:left="3261" w:hanging="3261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>Přítomni</w:t>
      </w:r>
      <w:r w:rsidR="00A80283" w:rsidRPr="008B5734">
        <w:rPr>
          <w:rFonts w:cstheme="minorHAnsi"/>
          <w:b/>
          <w:sz w:val="24"/>
          <w:szCs w:val="24"/>
        </w:rPr>
        <w:t xml:space="preserve"> členové ŘV ITIK</w:t>
      </w:r>
      <w:r w:rsidR="00C653E3" w:rsidRPr="008B5734">
        <w:rPr>
          <w:rFonts w:cstheme="minorHAnsi"/>
          <w:b/>
          <w:sz w:val="24"/>
          <w:szCs w:val="24"/>
        </w:rPr>
        <w:t>A</w:t>
      </w:r>
      <w:r w:rsidR="00A80283" w:rsidRPr="008B5734">
        <w:rPr>
          <w:rFonts w:cstheme="minorHAnsi"/>
          <w:b/>
          <w:sz w:val="24"/>
          <w:szCs w:val="24"/>
        </w:rPr>
        <w:t xml:space="preserve">°: </w:t>
      </w:r>
      <w:r w:rsidRPr="008B5734">
        <w:rPr>
          <w:rFonts w:cstheme="minorHAnsi"/>
          <w:b/>
          <w:sz w:val="24"/>
          <w:szCs w:val="24"/>
        </w:rPr>
        <w:t xml:space="preserve"> </w:t>
      </w:r>
      <w:r w:rsidRPr="008B5734">
        <w:rPr>
          <w:rFonts w:cstheme="minorHAnsi"/>
          <w:b/>
          <w:sz w:val="24"/>
          <w:szCs w:val="24"/>
        </w:rPr>
        <w:tab/>
      </w:r>
      <w:r w:rsidR="00865055" w:rsidRPr="00865055">
        <w:rPr>
          <w:rFonts w:cstheme="minorHAnsi"/>
          <w:sz w:val="24"/>
          <w:szCs w:val="24"/>
        </w:rPr>
        <w:t>Ing. Petr Bursík – místopředseda ŘV ITIKA°</w:t>
      </w:r>
    </w:p>
    <w:p w:rsidR="00A62578" w:rsidRPr="008B5734" w:rsidRDefault="009A7551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Lukáš Siřínek</w:t>
      </w:r>
      <w:r w:rsidR="00FC29CD" w:rsidRPr="008B5734">
        <w:rPr>
          <w:rFonts w:cstheme="minorHAnsi"/>
          <w:sz w:val="24"/>
          <w:szCs w:val="24"/>
        </w:rPr>
        <w:t xml:space="preserve"> </w:t>
      </w:r>
    </w:p>
    <w:p w:rsidR="00865055" w:rsidRDefault="00FC29CD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</w:t>
      </w:r>
      <w:r w:rsidR="00A62578" w:rsidRPr="008B5734">
        <w:rPr>
          <w:rFonts w:cstheme="minorHAnsi"/>
          <w:sz w:val="24"/>
          <w:szCs w:val="24"/>
        </w:rPr>
        <w:t xml:space="preserve">Zdeněk Bednář </w:t>
      </w:r>
    </w:p>
    <w:p w:rsidR="00A62578" w:rsidRPr="008B5734" w:rsidRDefault="009A7551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</w:t>
      </w:r>
      <w:r w:rsidR="00865055">
        <w:rPr>
          <w:rFonts w:cstheme="minorHAnsi"/>
          <w:sz w:val="24"/>
          <w:szCs w:val="24"/>
        </w:rPr>
        <w:t xml:space="preserve">Jana Urbánková – zástupce za Ing. </w:t>
      </w:r>
      <w:r w:rsidRPr="008B5734">
        <w:rPr>
          <w:rFonts w:cstheme="minorHAnsi"/>
          <w:sz w:val="24"/>
          <w:szCs w:val="24"/>
        </w:rPr>
        <w:t>Markéta Hendrichová</w:t>
      </w:r>
      <w:r w:rsidR="00C52D26" w:rsidRPr="008B5734">
        <w:rPr>
          <w:rFonts w:cstheme="minorHAnsi"/>
          <w:sz w:val="24"/>
          <w:szCs w:val="24"/>
        </w:rPr>
        <w:t xml:space="preserve"> </w:t>
      </w:r>
    </w:p>
    <w:p w:rsidR="00A80283" w:rsidRPr="008B5734" w:rsidRDefault="00767220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Mgr. Jana Těžká</w:t>
      </w:r>
      <w:r w:rsidR="00A24417" w:rsidRPr="008B5734">
        <w:rPr>
          <w:rFonts w:cstheme="minorHAnsi"/>
          <w:sz w:val="24"/>
          <w:szCs w:val="24"/>
        </w:rPr>
        <w:t xml:space="preserve"> </w:t>
      </w:r>
    </w:p>
    <w:p w:rsidR="009A7551" w:rsidRPr="008B5734" w:rsidRDefault="00A80283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Jan Novotný</w:t>
      </w:r>
    </w:p>
    <w:p w:rsidR="00A80283" w:rsidRPr="008B5734" w:rsidRDefault="00A80283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Zdeněk Gaudek </w:t>
      </w:r>
    </w:p>
    <w:p w:rsidR="00C52D26" w:rsidRDefault="0052517A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arch. Jaromír Musil </w:t>
      </w:r>
    </w:p>
    <w:p w:rsidR="00D13356" w:rsidRDefault="00D13356" w:rsidP="00D13356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Alexandra Fürbachová</w:t>
      </w:r>
    </w:p>
    <w:p w:rsidR="00865055" w:rsidRPr="008B5734" w:rsidRDefault="00865055" w:rsidP="00D13356">
      <w:pPr>
        <w:ind w:left="326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Lenka Benešová – zástup za Ing. </w:t>
      </w:r>
      <w:proofErr w:type="spellStart"/>
      <w:r>
        <w:rPr>
          <w:rFonts w:cstheme="minorHAnsi"/>
          <w:sz w:val="24"/>
          <w:szCs w:val="24"/>
        </w:rPr>
        <w:t>Klepáčkovou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A80283" w:rsidRPr="008B5734" w:rsidRDefault="00A80283" w:rsidP="00A80283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>Ing. Blanka Heroutová – člen bez hlasovacího práva</w:t>
      </w:r>
    </w:p>
    <w:p w:rsidR="00AB41D9" w:rsidRDefault="00CE139C" w:rsidP="00AB41D9">
      <w:pPr>
        <w:spacing w:line="240" w:lineRule="auto"/>
        <w:jc w:val="both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>Nepřítomni:</w:t>
      </w:r>
      <w:r w:rsidR="00AA1BB6" w:rsidRPr="008B5734">
        <w:rPr>
          <w:rFonts w:cstheme="minorHAnsi"/>
          <w:b/>
          <w:sz w:val="24"/>
          <w:szCs w:val="24"/>
        </w:rPr>
        <w:tab/>
      </w:r>
      <w:r w:rsidR="00C70B51" w:rsidRPr="008B5734">
        <w:rPr>
          <w:rFonts w:cstheme="minorHAnsi"/>
          <w:sz w:val="24"/>
          <w:szCs w:val="24"/>
        </w:rPr>
        <w:t xml:space="preserve"> </w:t>
      </w:r>
      <w:r w:rsidR="0032305F" w:rsidRPr="008B5734">
        <w:rPr>
          <w:rFonts w:cstheme="minorHAnsi"/>
          <w:sz w:val="24"/>
          <w:szCs w:val="24"/>
        </w:rPr>
        <w:t xml:space="preserve"> </w:t>
      </w:r>
      <w:r w:rsidR="00C52D26" w:rsidRPr="008B5734">
        <w:rPr>
          <w:rFonts w:cstheme="minorHAnsi"/>
          <w:sz w:val="24"/>
          <w:szCs w:val="24"/>
        </w:rPr>
        <w:tab/>
      </w:r>
      <w:r w:rsidR="00A80283" w:rsidRPr="008B5734">
        <w:rPr>
          <w:rFonts w:cstheme="minorHAnsi"/>
          <w:sz w:val="24"/>
          <w:szCs w:val="24"/>
        </w:rPr>
        <w:t xml:space="preserve"> </w:t>
      </w:r>
      <w:r w:rsidR="00C52D26" w:rsidRPr="008B5734">
        <w:rPr>
          <w:rFonts w:cstheme="minorHAnsi"/>
          <w:sz w:val="24"/>
          <w:szCs w:val="24"/>
        </w:rPr>
        <w:tab/>
      </w:r>
      <w:r w:rsidR="00A80283" w:rsidRPr="008B5734">
        <w:rPr>
          <w:rFonts w:cstheme="minorHAnsi"/>
          <w:sz w:val="24"/>
          <w:szCs w:val="24"/>
        </w:rPr>
        <w:t>Ing. Andrea Pfeffer Ferková, MBA</w:t>
      </w:r>
      <w:r w:rsidR="00E92691" w:rsidRPr="008B5734">
        <w:rPr>
          <w:rFonts w:cstheme="minorHAnsi"/>
          <w:sz w:val="24"/>
          <w:szCs w:val="24"/>
        </w:rPr>
        <w:t xml:space="preserve"> </w:t>
      </w:r>
      <w:r w:rsidR="00AB41D9">
        <w:rPr>
          <w:rFonts w:cstheme="minorHAnsi"/>
          <w:sz w:val="24"/>
          <w:szCs w:val="24"/>
        </w:rPr>
        <w:t xml:space="preserve">předsedkyně ŘV </w:t>
      </w:r>
      <w:proofErr w:type="gramStart"/>
      <w:r w:rsidR="00AB41D9">
        <w:rPr>
          <w:rFonts w:cstheme="minorHAnsi"/>
          <w:sz w:val="24"/>
          <w:szCs w:val="24"/>
        </w:rPr>
        <w:t>ITIKA°</w:t>
      </w:r>
      <w:proofErr w:type="gramEnd"/>
      <w:r w:rsidR="00AB41D9">
        <w:rPr>
          <w:rFonts w:cstheme="minorHAnsi"/>
          <w:sz w:val="24"/>
          <w:szCs w:val="24"/>
        </w:rPr>
        <w:t>–</w:t>
      </w:r>
      <w:r w:rsidR="00E92691" w:rsidRPr="008B5734">
        <w:rPr>
          <w:rFonts w:cstheme="minorHAnsi"/>
          <w:sz w:val="24"/>
          <w:szCs w:val="24"/>
        </w:rPr>
        <w:t xml:space="preserve"> </w:t>
      </w:r>
      <w:proofErr w:type="gramStart"/>
      <w:r w:rsidR="00E92691" w:rsidRPr="008B5734">
        <w:rPr>
          <w:rFonts w:cstheme="minorHAnsi"/>
          <w:sz w:val="24"/>
          <w:szCs w:val="24"/>
        </w:rPr>
        <w:t>omluvena</w:t>
      </w:r>
      <w:proofErr w:type="gramEnd"/>
      <w:r w:rsidR="00AB41D9" w:rsidRPr="00AB41D9">
        <w:rPr>
          <w:rFonts w:cstheme="minorHAnsi"/>
          <w:sz w:val="24"/>
          <w:szCs w:val="24"/>
        </w:rPr>
        <w:t xml:space="preserve"> </w:t>
      </w:r>
    </w:p>
    <w:p w:rsidR="00865055" w:rsidRDefault="00AB41D9" w:rsidP="00865055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Kateřina Klepáčková </w:t>
      </w:r>
      <w:r w:rsidR="0086505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omluvena</w:t>
      </w:r>
    </w:p>
    <w:p w:rsidR="00865055" w:rsidRPr="008B5734" w:rsidRDefault="00865055" w:rsidP="00865055">
      <w:pPr>
        <w:ind w:left="3261"/>
        <w:rPr>
          <w:rFonts w:cstheme="minorHAnsi"/>
          <w:sz w:val="24"/>
          <w:szCs w:val="24"/>
        </w:rPr>
      </w:pPr>
      <w:r w:rsidRPr="008B5734">
        <w:rPr>
          <w:rFonts w:cstheme="minorHAnsi"/>
          <w:sz w:val="24"/>
          <w:szCs w:val="24"/>
        </w:rPr>
        <w:t xml:space="preserve">Ing. Markéta Hendrichová </w:t>
      </w:r>
      <w:r>
        <w:rPr>
          <w:rFonts w:cstheme="minorHAnsi"/>
          <w:sz w:val="24"/>
          <w:szCs w:val="24"/>
        </w:rPr>
        <w:t xml:space="preserve">– omluvena </w:t>
      </w:r>
    </w:p>
    <w:p w:rsidR="00AB41D9" w:rsidRPr="008B5734" w:rsidRDefault="00AB41D9" w:rsidP="00AB41D9">
      <w:pPr>
        <w:spacing w:line="240" w:lineRule="auto"/>
        <w:ind w:left="2124" w:firstLine="708"/>
        <w:jc w:val="both"/>
        <w:rPr>
          <w:rFonts w:cstheme="minorHAnsi"/>
          <w:sz w:val="24"/>
          <w:szCs w:val="24"/>
        </w:rPr>
      </w:pPr>
    </w:p>
    <w:p w:rsidR="00F2073E" w:rsidRPr="008B5734" w:rsidRDefault="00F2073E" w:rsidP="005D5ED2">
      <w:pPr>
        <w:spacing w:line="240" w:lineRule="auto"/>
        <w:ind w:left="708" w:firstLine="708"/>
        <w:rPr>
          <w:rFonts w:cstheme="minorHAnsi"/>
          <w:sz w:val="24"/>
          <w:szCs w:val="24"/>
        </w:rPr>
      </w:pPr>
    </w:p>
    <w:p w:rsidR="00A62578" w:rsidRPr="008B5734" w:rsidRDefault="00C52D26" w:rsidP="00A62578">
      <w:pPr>
        <w:spacing w:line="240" w:lineRule="auto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</w:rPr>
        <w:t xml:space="preserve">Hosté: </w:t>
      </w:r>
      <w:r w:rsidRPr="008B5734">
        <w:rPr>
          <w:rFonts w:cstheme="minorHAnsi"/>
          <w:b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Pr="008B5734">
        <w:rPr>
          <w:rFonts w:cstheme="minorHAnsi"/>
          <w:sz w:val="24"/>
          <w:szCs w:val="24"/>
        </w:rPr>
        <w:tab/>
      </w:r>
      <w:r w:rsidR="008B5734">
        <w:rPr>
          <w:rFonts w:cstheme="minorHAnsi"/>
          <w:sz w:val="24"/>
          <w:szCs w:val="24"/>
        </w:rPr>
        <w:tab/>
      </w:r>
      <w:r w:rsidR="00A62578" w:rsidRPr="008B5734">
        <w:rPr>
          <w:rFonts w:cstheme="minorHAnsi"/>
          <w:sz w:val="24"/>
          <w:szCs w:val="24"/>
        </w:rPr>
        <w:t>Mgr. Jiřina Orlichová – OSD</w:t>
      </w:r>
    </w:p>
    <w:p w:rsidR="00BC3108" w:rsidRDefault="00BC3108" w:rsidP="00BC3108">
      <w:pPr>
        <w:spacing w:line="240" w:lineRule="auto"/>
        <w:rPr>
          <w:rFonts w:cstheme="minorHAnsi"/>
          <w:sz w:val="24"/>
          <w:szCs w:val="24"/>
        </w:rPr>
      </w:pPr>
    </w:p>
    <w:p w:rsidR="00BC3108" w:rsidRDefault="00BC3108" w:rsidP="00BC3108">
      <w:pPr>
        <w:spacing w:line="240" w:lineRule="auto"/>
        <w:rPr>
          <w:rFonts w:cstheme="minorHAnsi"/>
          <w:sz w:val="24"/>
          <w:szCs w:val="24"/>
        </w:rPr>
      </w:pPr>
    </w:p>
    <w:p w:rsidR="00BC3108" w:rsidRDefault="00BC3108" w:rsidP="00BC3108">
      <w:pPr>
        <w:spacing w:line="240" w:lineRule="auto"/>
        <w:rPr>
          <w:rFonts w:cstheme="minorHAnsi"/>
          <w:sz w:val="24"/>
          <w:szCs w:val="24"/>
        </w:rPr>
      </w:pPr>
    </w:p>
    <w:p w:rsidR="00BC3108" w:rsidRDefault="00BC3108" w:rsidP="00BC3108">
      <w:pPr>
        <w:spacing w:line="240" w:lineRule="auto"/>
        <w:rPr>
          <w:rFonts w:cstheme="minorHAnsi"/>
          <w:sz w:val="24"/>
          <w:szCs w:val="24"/>
        </w:rPr>
      </w:pPr>
    </w:p>
    <w:p w:rsidR="00BC3108" w:rsidRDefault="00BC3108" w:rsidP="00BC3108">
      <w:pPr>
        <w:spacing w:line="240" w:lineRule="auto"/>
        <w:rPr>
          <w:rFonts w:cstheme="minorHAnsi"/>
          <w:sz w:val="24"/>
          <w:szCs w:val="24"/>
        </w:rPr>
      </w:pPr>
    </w:p>
    <w:p w:rsidR="00AA1BB6" w:rsidRPr="00BC3108" w:rsidRDefault="00CE139C" w:rsidP="00BC3108">
      <w:pPr>
        <w:spacing w:line="240" w:lineRule="auto"/>
        <w:rPr>
          <w:rFonts w:cstheme="minorHAnsi"/>
          <w:sz w:val="24"/>
          <w:szCs w:val="24"/>
        </w:rPr>
      </w:pPr>
      <w:r w:rsidRPr="008B5734">
        <w:rPr>
          <w:rFonts w:cstheme="minorHAnsi"/>
          <w:b/>
          <w:sz w:val="24"/>
          <w:szCs w:val="24"/>
          <w:u w:val="single"/>
        </w:rPr>
        <w:lastRenderedPageBreak/>
        <w:t>Zahájení:</w:t>
      </w:r>
    </w:p>
    <w:p w:rsidR="00AB444A" w:rsidRPr="008B5734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517A" w:rsidRPr="00766BA1" w:rsidRDefault="00AB444A" w:rsidP="00AB41D9">
      <w:pPr>
        <w:pStyle w:val="Normln1"/>
        <w:tabs>
          <w:tab w:val="right" w:pos="-3261"/>
          <w:tab w:val="left" w:pos="-1843"/>
          <w:tab w:val="left" w:pos="0"/>
        </w:tabs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4"/>
        </w:rPr>
      </w:pPr>
      <w:r w:rsidRPr="00766BA1">
        <w:rPr>
          <w:rFonts w:asciiTheme="minorHAnsi" w:hAnsiTheme="minorHAnsi" w:cstheme="minorHAnsi"/>
          <w:color w:val="auto"/>
          <w:sz w:val="22"/>
          <w:szCs w:val="24"/>
        </w:rPr>
        <w:t>Jednání zahájil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  <w:r w:rsidR="00AB41D9">
        <w:rPr>
          <w:rFonts w:asciiTheme="minorHAnsi" w:hAnsiTheme="minorHAnsi" w:cstheme="minorHAnsi"/>
          <w:color w:val="auto"/>
          <w:sz w:val="22"/>
          <w:szCs w:val="24"/>
        </w:rPr>
        <w:t>místo</w:t>
      </w:r>
      <w:r w:rsidR="0052517A" w:rsidRPr="00766BA1">
        <w:rPr>
          <w:rFonts w:asciiTheme="minorHAnsi" w:hAnsiTheme="minorHAnsi" w:cstheme="minorHAnsi"/>
          <w:color w:val="auto"/>
          <w:sz w:val="22"/>
          <w:szCs w:val="24"/>
        </w:rPr>
        <w:t>předseda</w:t>
      </w:r>
      <w:r w:rsidR="00B31F69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ITIKA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° </w:t>
      </w:r>
      <w:r w:rsidR="00F23024">
        <w:rPr>
          <w:rFonts w:asciiTheme="minorHAnsi" w:hAnsiTheme="minorHAnsi" w:cstheme="minorHAnsi"/>
          <w:color w:val="auto"/>
          <w:sz w:val="22"/>
          <w:szCs w:val="24"/>
        </w:rPr>
        <w:t>Ing. Petr Bursík</w:t>
      </w:r>
      <w:r w:rsidR="0052517A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>a přivítal zúčastněné</w:t>
      </w:r>
      <w:r w:rsidR="0052517A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. V rámci uvítání místopředseda 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>konstatoval, že výbor je v</w:t>
      </w:r>
      <w:r w:rsidR="00B31F69" w:rsidRPr="00766BA1">
        <w:rPr>
          <w:rFonts w:asciiTheme="minorHAnsi" w:hAnsiTheme="minorHAnsi" w:cstheme="minorHAnsi"/>
          <w:color w:val="auto"/>
          <w:sz w:val="22"/>
          <w:szCs w:val="24"/>
        </w:rPr>
        <w:t> 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>počtu</w:t>
      </w:r>
      <w:r w:rsidR="00F2073E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  <w:r w:rsidR="00BC3108">
        <w:rPr>
          <w:rFonts w:asciiTheme="minorHAnsi" w:hAnsiTheme="minorHAnsi" w:cstheme="minorHAnsi"/>
          <w:color w:val="auto"/>
          <w:sz w:val="22"/>
          <w:szCs w:val="24"/>
        </w:rPr>
        <w:t>10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členů </w:t>
      </w:r>
      <w:r w:rsidR="00FC29CD" w:rsidRPr="00766BA1">
        <w:rPr>
          <w:rFonts w:asciiTheme="minorHAnsi" w:hAnsiTheme="minorHAnsi" w:cstheme="minorHAnsi"/>
          <w:b/>
          <w:color w:val="auto"/>
          <w:sz w:val="22"/>
          <w:szCs w:val="24"/>
        </w:rPr>
        <w:t>usnášeníschopný</w:t>
      </w:r>
      <w:r w:rsidR="00FC29CD" w:rsidRPr="00766BA1">
        <w:rPr>
          <w:rFonts w:asciiTheme="minorHAnsi" w:hAnsiTheme="minorHAnsi" w:cstheme="minorHAnsi"/>
          <w:color w:val="auto"/>
          <w:sz w:val="22"/>
          <w:szCs w:val="24"/>
        </w:rPr>
        <w:t>.</w:t>
      </w:r>
      <w:r w:rsidR="003D1A22" w:rsidRPr="00766BA1">
        <w:rPr>
          <w:rFonts w:asciiTheme="minorHAnsi" w:hAnsiTheme="minorHAnsi" w:cstheme="minorHAnsi"/>
          <w:color w:val="auto"/>
          <w:sz w:val="22"/>
          <w:szCs w:val="24"/>
        </w:rPr>
        <w:t xml:space="preserve"> </w:t>
      </w:r>
    </w:p>
    <w:p w:rsidR="00DF57A2" w:rsidRDefault="00AB444A" w:rsidP="00970053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766BA1">
        <w:rPr>
          <w:rFonts w:cstheme="minorHAnsi"/>
          <w:szCs w:val="24"/>
        </w:rPr>
        <w:t>Členové výboru byli prostřednictvím emailové pozvánky seznámeni s body programu a byly jim s předstihem poskytnuty projednávané dokumenty</w:t>
      </w:r>
      <w:r w:rsidR="0062553E" w:rsidRPr="00766BA1">
        <w:rPr>
          <w:rFonts w:cstheme="minorHAnsi"/>
          <w:szCs w:val="24"/>
        </w:rPr>
        <w:t>,</w:t>
      </w:r>
      <w:r w:rsidR="007271A1" w:rsidRPr="00766BA1">
        <w:rPr>
          <w:rFonts w:cstheme="minorHAnsi"/>
          <w:szCs w:val="24"/>
        </w:rPr>
        <w:t xml:space="preserve"> dále </w:t>
      </w:r>
      <w:r w:rsidR="00FC29CD" w:rsidRPr="00766BA1">
        <w:rPr>
          <w:rFonts w:cstheme="minorHAnsi"/>
          <w:szCs w:val="24"/>
        </w:rPr>
        <w:t>byli upozorněni na pořízení</w:t>
      </w:r>
      <w:r w:rsidR="002E744A" w:rsidRPr="00766BA1">
        <w:rPr>
          <w:rFonts w:cstheme="minorHAnsi"/>
          <w:szCs w:val="24"/>
        </w:rPr>
        <w:t xml:space="preserve"> </w:t>
      </w:r>
      <w:r w:rsidR="002E744A" w:rsidRPr="00766BA1">
        <w:rPr>
          <w:rFonts w:cstheme="minorHAnsi"/>
          <w:b/>
          <w:szCs w:val="24"/>
        </w:rPr>
        <w:t>zvukového</w:t>
      </w:r>
      <w:r w:rsidR="00FC29CD" w:rsidRPr="00766BA1">
        <w:rPr>
          <w:rFonts w:cstheme="minorHAnsi"/>
          <w:b/>
          <w:szCs w:val="24"/>
        </w:rPr>
        <w:t xml:space="preserve"> záznamu</w:t>
      </w:r>
      <w:r w:rsidR="00FC29CD" w:rsidRPr="00766BA1">
        <w:rPr>
          <w:rFonts w:cstheme="minorHAnsi"/>
          <w:szCs w:val="24"/>
        </w:rPr>
        <w:t xml:space="preserve"> jednání</w:t>
      </w:r>
      <w:r w:rsidR="007271A1" w:rsidRPr="00766BA1">
        <w:rPr>
          <w:rFonts w:cstheme="minorHAnsi"/>
          <w:szCs w:val="24"/>
        </w:rPr>
        <w:t xml:space="preserve"> a také na možný střet zájmů v rámci </w:t>
      </w:r>
      <w:r w:rsidR="007271A1" w:rsidRPr="00766BA1">
        <w:rPr>
          <w:rFonts w:cstheme="minorHAnsi"/>
          <w:b/>
          <w:szCs w:val="24"/>
        </w:rPr>
        <w:t>ošetření transparentnosti a střetu zájmů</w:t>
      </w:r>
      <w:r w:rsidR="007271A1" w:rsidRPr="00766BA1">
        <w:rPr>
          <w:rFonts w:cstheme="minorHAnsi"/>
          <w:szCs w:val="24"/>
        </w:rPr>
        <w:t xml:space="preserve"> jednotlivých členů</w:t>
      </w:r>
      <w:r w:rsidR="00FC29CD" w:rsidRPr="00766BA1">
        <w:rPr>
          <w:rFonts w:cstheme="minorHAnsi"/>
          <w:szCs w:val="24"/>
        </w:rPr>
        <w:t xml:space="preserve">. </w:t>
      </w:r>
      <w:r w:rsidR="007271A1" w:rsidRPr="00766BA1">
        <w:rPr>
          <w:rFonts w:cstheme="minorHAnsi"/>
          <w:szCs w:val="24"/>
        </w:rPr>
        <w:t xml:space="preserve">Členové ŘV ITIKA° mají povinnost před každým zasedáním, kde bude probíhat výběr projektových záměrů nahlásit možný střet zájmů vůči </w:t>
      </w:r>
      <w:r w:rsidR="007271A1" w:rsidRPr="00AB41D9">
        <w:rPr>
          <w:rFonts w:cstheme="minorHAnsi"/>
        </w:rPr>
        <w:t xml:space="preserve">projednávaným záměrům, jak nařizuje MIPINRAP a také dokument strategie ITIKA°. </w:t>
      </w:r>
      <w:r w:rsidR="00D13356" w:rsidRPr="00AB41D9">
        <w:rPr>
          <w:rFonts w:cstheme="minorHAnsi"/>
        </w:rPr>
        <w:t>Hlasování se mohou účastnit.</w:t>
      </w:r>
      <w:r w:rsidR="00AB41D9" w:rsidRPr="00AB41D9">
        <w:rPr>
          <w:rFonts w:cstheme="minorHAnsi"/>
          <w:b/>
        </w:rPr>
        <w:t xml:space="preserve"> </w:t>
      </w:r>
      <w:r w:rsidR="00AB41D9" w:rsidRPr="00AB41D9">
        <w:rPr>
          <w:rFonts w:cstheme="minorHAnsi"/>
        </w:rPr>
        <w:t>Členové ŘV souhlasí s nominací hostů jednání.</w:t>
      </w:r>
    </w:p>
    <w:p w:rsidR="00DF57A2" w:rsidRPr="008D5D46" w:rsidRDefault="00DF57A2" w:rsidP="00DF57A2">
      <w:pPr>
        <w:jc w:val="both"/>
        <w:rPr>
          <w:rFonts w:cstheme="minorHAnsi"/>
          <w:b/>
          <w:szCs w:val="24"/>
          <w:u w:val="single"/>
        </w:rPr>
      </w:pPr>
      <w:r w:rsidRPr="008D5D46">
        <w:rPr>
          <w:rFonts w:cstheme="minorHAnsi"/>
          <w:b/>
          <w:szCs w:val="24"/>
          <w:u w:val="single"/>
        </w:rPr>
        <w:t>Program jednání:</w:t>
      </w:r>
    </w:p>
    <w:p w:rsidR="00F23024" w:rsidRPr="00F23024" w:rsidRDefault="00F23024" w:rsidP="00F23024">
      <w:pPr>
        <w:ind w:left="720"/>
        <w:rPr>
          <w:rFonts w:cstheme="minorHAnsi"/>
          <w:iCs/>
          <w:szCs w:val="24"/>
        </w:rPr>
      </w:pPr>
      <w:r w:rsidRPr="00F23024">
        <w:rPr>
          <w:rFonts w:cstheme="minorHAnsi"/>
          <w:iCs/>
          <w:szCs w:val="24"/>
        </w:rPr>
        <w:t>1. Odstoupení subjektu Pomoc v Nouzi s projektem v ITIKA° a rozdělení rezervy</w:t>
      </w:r>
      <w:r>
        <w:rPr>
          <w:rFonts w:cstheme="minorHAnsi"/>
          <w:iCs/>
          <w:szCs w:val="24"/>
        </w:rPr>
        <w:t>.</w:t>
      </w:r>
    </w:p>
    <w:p w:rsidR="00F23024" w:rsidRPr="00F23024" w:rsidRDefault="00F23024" w:rsidP="00F23024">
      <w:pPr>
        <w:ind w:left="993" w:hanging="273"/>
        <w:rPr>
          <w:rFonts w:cstheme="minorHAnsi"/>
          <w:iCs/>
          <w:szCs w:val="24"/>
        </w:rPr>
      </w:pPr>
      <w:r w:rsidRPr="00F23024">
        <w:rPr>
          <w:rFonts w:cstheme="minorHAnsi"/>
          <w:iCs/>
          <w:szCs w:val="24"/>
        </w:rPr>
        <w:t>2. Schvalování dokumentů Programových rámců strategie</w:t>
      </w:r>
      <w:r>
        <w:rPr>
          <w:rFonts w:cstheme="minorHAnsi"/>
          <w:iCs/>
          <w:szCs w:val="24"/>
        </w:rPr>
        <w:t>.</w:t>
      </w:r>
    </w:p>
    <w:p w:rsidR="00F23024" w:rsidRDefault="00F23024" w:rsidP="00F23024">
      <w:pPr>
        <w:ind w:left="993" w:hanging="273"/>
        <w:rPr>
          <w:rFonts w:cstheme="minorHAnsi"/>
          <w:iCs/>
          <w:szCs w:val="24"/>
        </w:rPr>
      </w:pPr>
      <w:r w:rsidRPr="00F23024">
        <w:rPr>
          <w:rFonts w:cstheme="minorHAnsi"/>
          <w:iCs/>
          <w:szCs w:val="24"/>
        </w:rPr>
        <w:t>3. Aktualizace v případě konzultovaných připomínek k Programovým rámcům ze strany MMR (proces stále probíhá a bude ukončen těsně před jednáním ŘV).</w:t>
      </w:r>
    </w:p>
    <w:p w:rsidR="00F23024" w:rsidRDefault="00F23024" w:rsidP="00F23024">
      <w:pPr>
        <w:ind w:left="993" w:hanging="273"/>
        <w:rPr>
          <w:rFonts w:cstheme="minorHAnsi"/>
          <w:iCs/>
        </w:rPr>
      </w:pPr>
      <w:r>
        <w:rPr>
          <w:rFonts w:cstheme="minorHAnsi"/>
          <w:iCs/>
          <w:szCs w:val="24"/>
        </w:rPr>
        <w:t xml:space="preserve">4. </w:t>
      </w:r>
      <w:r w:rsidRPr="00F23024">
        <w:rPr>
          <w:rFonts w:cstheme="minorHAnsi"/>
          <w:iCs/>
        </w:rPr>
        <w:t>Krátká informace o stavu realizace strategie ITIKA°.</w:t>
      </w:r>
    </w:p>
    <w:p w:rsidR="004A0816" w:rsidRPr="00F23024" w:rsidRDefault="004A0816" w:rsidP="00F23024">
      <w:pPr>
        <w:ind w:left="993" w:hanging="273"/>
        <w:rPr>
          <w:rFonts w:cstheme="minorHAnsi"/>
          <w:iCs/>
        </w:rPr>
      </w:pPr>
      <w:r>
        <w:rPr>
          <w:rFonts w:cstheme="minorHAnsi"/>
          <w:iCs/>
        </w:rPr>
        <w:t xml:space="preserve">5. Vyjádření ŘV ITIKA° pro </w:t>
      </w:r>
      <w:proofErr w:type="gramStart"/>
      <w:r>
        <w:rPr>
          <w:rFonts w:cstheme="minorHAnsi"/>
          <w:iCs/>
        </w:rPr>
        <w:t>Bludiště z.s.</w:t>
      </w:r>
      <w:proofErr w:type="gramEnd"/>
    </w:p>
    <w:p w:rsidR="00F23024" w:rsidRPr="00F23024" w:rsidRDefault="00F23024" w:rsidP="00F23024">
      <w:pPr>
        <w:ind w:left="720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5</w:t>
      </w:r>
      <w:r w:rsidRPr="00F23024">
        <w:rPr>
          <w:rFonts w:cstheme="minorHAnsi"/>
          <w:iCs/>
          <w:szCs w:val="24"/>
        </w:rPr>
        <w:t>. Diskuze a závěr.</w:t>
      </w:r>
    </w:p>
    <w:p w:rsidR="00DF57A2" w:rsidRPr="008D5D46" w:rsidRDefault="00DF57A2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2"/>
          <w:szCs w:val="24"/>
        </w:rPr>
      </w:pPr>
    </w:p>
    <w:p w:rsidR="008B5734" w:rsidRPr="008D5D46" w:rsidRDefault="008B5734" w:rsidP="008B573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</w:pPr>
      <w:r w:rsidRPr="008D5D46"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>Usnesení č. 1</w:t>
      </w:r>
    </w:p>
    <w:p w:rsidR="008B5734" w:rsidRPr="008D5D46" w:rsidRDefault="008B5734" w:rsidP="008B573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8D5D46">
        <w:rPr>
          <w:rFonts w:asciiTheme="minorHAnsi" w:hAnsiTheme="minorHAnsi" w:cstheme="minorHAnsi"/>
          <w:color w:val="0070C0"/>
          <w:sz w:val="22"/>
          <w:szCs w:val="24"/>
        </w:rPr>
        <w:t xml:space="preserve">Řídicí výbor Integrované strategie Karlovarské aglomerace </w:t>
      </w:r>
    </w:p>
    <w:p w:rsidR="008B5734" w:rsidRPr="008D5D46" w:rsidRDefault="008B5734" w:rsidP="00766BA1">
      <w:pPr>
        <w:pStyle w:val="Normln1"/>
        <w:numPr>
          <w:ilvl w:val="0"/>
          <w:numId w:val="6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color w:val="0070C0"/>
          <w:sz w:val="22"/>
          <w:szCs w:val="24"/>
        </w:rPr>
      </w:pPr>
      <w:r w:rsidRPr="008D5D46">
        <w:rPr>
          <w:rFonts w:asciiTheme="minorHAnsi" w:hAnsiTheme="minorHAnsi" w:cstheme="minorHAnsi"/>
          <w:b/>
          <w:bCs/>
          <w:color w:val="0070C0"/>
          <w:sz w:val="22"/>
          <w:szCs w:val="24"/>
        </w:rPr>
        <w:t xml:space="preserve">vzal na vědomí </w:t>
      </w:r>
      <w:r w:rsidR="00F23024">
        <w:rPr>
          <w:rFonts w:asciiTheme="minorHAnsi" w:hAnsiTheme="minorHAnsi" w:cstheme="minorHAnsi"/>
          <w:bCs/>
          <w:color w:val="0070C0"/>
          <w:sz w:val="22"/>
          <w:szCs w:val="24"/>
        </w:rPr>
        <w:t>program 14</w:t>
      </w:r>
      <w:r w:rsidRPr="008D5D46">
        <w:rPr>
          <w:rFonts w:asciiTheme="minorHAnsi" w:hAnsiTheme="minorHAnsi" w:cstheme="minorHAnsi"/>
          <w:bCs/>
          <w:color w:val="0070C0"/>
          <w:sz w:val="22"/>
          <w:szCs w:val="24"/>
        </w:rPr>
        <w:t>. jednání ŘV</w:t>
      </w:r>
      <w:r w:rsidRPr="008D5D46">
        <w:rPr>
          <w:rFonts w:asciiTheme="minorHAnsi" w:hAnsiTheme="minorHAnsi" w:cstheme="minorHAnsi"/>
          <w:b/>
          <w:bCs/>
          <w:color w:val="0070C0"/>
          <w:sz w:val="22"/>
          <w:szCs w:val="24"/>
        </w:rPr>
        <w:t xml:space="preserve"> </w:t>
      </w:r>
      <w:r w:rsidRPr="008D5D46">
        <w:rPr>
          <w:rFonts w:asciiTheme="minorHAnsi" w:hAnsiTheme="minorHAnsi" w:cstheme="minorHAnsi"/>
          <w:color w:val="0070C0"/>
          <w:sz w:val="22"/>
          <w:szCs w:val="24"/>
        </w:rPr>
        <w:t xml:space="preserve">ITIKA° </w:t>
      </w:r>
      <w:r w:rsidR="00AB41D9">
        <w:rPr>
          <w:rFonts w:asciiTheme="minorHAnsi" w:hAnsiTheme="minorHAnsi" w:cstheme="minorHAnsi"/>
          <w:color w:val="0070C0"/>
          <w:sz w:val="22"/>
          <w:szCs w:val="24"/>
        </w:rPr>
        <w:t>a</w:t>
      </w:r>
    </w:p>
    <w:p w:rsidR="008B5734" w:rsidRPr="00D13356" w:rsidRDefault="008B5734" w:rsidP="00766BA1">
      <w:pPr>
        <w:pStyle w:val="Normln1"/>
        <w:numPr>
          <w:ilvl w:val="0"/>
          <w:numId w:val="6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color w:val="0070C0"/>
          <w:sz w:val="22"/>
          <w:szCs w:val="24"/>
        </w:rPr>
      </w:pPr>
      <w:r w:rsidRPr="008D5D46">
        <w:rPr>
          <w:rFonts w:asciiTheme="minorHAnsi" w:hAnsiTheme="minorHAnsi" w:cstheme="minorHAnsi"/>
          <w:b/>
          <w:bCs/>
          <w:color w:val="0070C0"/>
          <w:sz w:val="22"/>
          <w:szCs w:val="24"/>
        </w:rPr>
        <w:t xml:space="preserve">schvaluje </w:t>
      </w:r>
      <w:r w:rsidRPr="008D5D46">
        <w:rPr>
          <w:rFonts w:asciiTheme="minorHAnsi" w:hAnsiTheme="minorHAnsi" w:cstheme="minorHAnsi"/>
          <w:bCs/>
          <w:color w:val="0070C0"/>
          <w:sz w:val="22"/>
          <w:szCs w:val="24"/>
        </w:rPr>
        <w:t>jeho obsah</w:t>
      </w:r>
    </w:p>
    <w:p w:rsidR="00D13356" w:rsidRPr="00766BA1" w:rsidRDefault="00D13356" w:rsidP="00D1335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BC3108">
        <w:rPr>
          <w:rFonts w:asciiTheme="minorHAnsi" w:hAnsiTheme="minorHAnsi" w:cstheme="minorHAnsi"/>
          <w:color w:val="0070C0"/>
          <w:sz w:val="22"/>
          <w:szCs w:val="24"/>
        </w:rPr>
        <w:t>10</w:t>
      </w:r>
    </w:p>
    <w:p w:rsidR="00D13356" w:rsidRPr="00766BA1" w:rsidRDefault="00D13356" w:rsidP="00D1335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D13356" w:rsidRPr="00766BA1" w:rsidRDefault="00D13356" w:rsidP="00D1335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D13356" w:rsidRPr="008D5D46" w:rsidRDefault="00D13356" w:rsidP="00D1335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2125"/>
        <w:rPr>
          <w:rFonts w:asciiTheme="minorHAnsi" w:hAnsiTheme="minorHAnsi" w:cstheme="minorHAnsi"/>
          <w:color w:val="0070C0"/>
          <w:sz w:val="22"/>
          <w:szCs w:val="24"/>
        </w:rPr>
      </w:pPr>
    </w:p>
    <w:p w:rsidR="008B5734" w:rsidRPr="008B5734" w:rsidRDefault="008B5734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B5734" w:rsidRPr="008B5734" w:rsidRDefault="008B5734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B5734" w:rsidRPr="008B5734" w:rsidRDefault="008B5734" w:rsidP="008B5734">
      <w:pPr>
        <w:pStyle w:val="Nadpis2"/>
        <w:rPr>
          <w:rFonts w:asciiTheme="minorHAnsi" w:hAnsiTheme="minorHAnsi" w:cstheme="minorHAnsi"/>
          <w:b/>
        </w:rPr>
      </w:pPr>
      <w:r w:rsidRPr="008B5734">
        <w:rPr>
          <w:rFonts w:asciiTheme="minorHAnsi" w:hAnsiTheme="minorHAnsi" w:cstheme="minorHAnsi"/>
          <w:b/>
        </w:rPr>
        <w:t xml:space="preserve">1 </w:t>
      </w:r>
      <w:r w:rsidR="00F23024" w:rsidRPr="00F23024">
        <w:rPr>
          <w:rFonts w:asciiTheme="minorHAnsi" w:hAnsiTheme="minorHAnsi" w:cstheme="minorHAnsi"/>
          <w:b/>
          <w:iCs/>
        </w:rPr>
        <w:t>Odstoupení subjektu Pomoc v Nouzi s projektem v ITIKA° a rozdělení rezervy.</w:t>
      </w:r>
    </w:p>
    <w:p w:rsidR="008B5734" w:rsidRPr="008B5734" w:rsidRDefault="008B5734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F23024" w:rsidRDefault="00F23024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Dne </w:t>
      </w:r>
      <w:r w:rsidRPr="00F23024">
        <w:rPr>
          <w:rFonts w:asciiTheme="minorHAnsi" w:hAnsiTheme="minorHAnsi" w:cstheme="minorHAnsi"/>
          <w:sz w:val="22"/>
          <w:szCs w:val="24"/>
        </w:rPr>
        <w:t xml:space="preserve">23. 2. 2023 </w:t>
      </w:r>
      <w:r>
        <w:rPr>
          <w:rFonts w:asciiTheme="minorHAnsi" w:hAnsiTheme="minorHAnsi" w:cstheme="minorHAnsi"/>
          <w:sz w:val="22"/>
          <w:szCs w:val="24"/>
        </w:rPr>
        <w:t xml:space="preserve">podal subjekt Pomoc </w:t>
      </w:r>
      <w:r w:rsidRPr="00F23024">
        <w:rPr>
          <w:rFonts w:asciiTheme="minorHAnsi" w:hAnsiTheme="minorHAnsi" w:cstheme="minorHAnsi"/>
          <w:sz w:val="22"/>
          <w:szCs w:val="24"/>
        </w:rPr>
        <w:t xml:space="preserve">v Nouzi </w:t>
      </w:r>
      <w:r>
        <w:rPr>
          <w:rFonts w:asciiTheme="minorHAnsi" w:hAnsiTheme="minorHAnsi" w:cstheme="minorHAnsi"/>
          <w:sz w:val="22"/>
          <w:szCs w:val="24"/>
        </w:rPr>
        <w:t xml:space="preserve">žádost o odstoupení i nástroje ITIKA </w:t>
      </w:r>
      <w:r w:rsidRPr="00F23024">
        <w:rPr>
          <w:rFonts w:asciiTheme="minorHAnsi" w:hAnsiTheme="minorHAnsi" w:cstheme="minorHAnsi"/>
          <w:sz w:val="22"/>
          <w:szCs w:val="24"/>
        </w:rPr>
        <w:t xml:space="preserve">s projektem </w:t>
      </w:r>
      <w:r>
        <w:rPr>
          <w:rFonts w:asciiTheme="minorHAnsi" w:hAnsiTheme="minorHAnsi" w:cstheme="minorHAnsi"/>
          <w:sz w:val="22"/>
          <w:szCs w:val="24"/>
        </w:rPr>
        <w:t xml:space="preserve">Tři automobily pro sociální službu. </w:t>
      </w:r>
      <w:r w:rsidRPr="00F23024">
        <w:rPr>
          <w:rFonts w:asciiTheme="minorHAnsi" w:hAnsiTheme="minorHAnsi" w:cstheme="minorHAnsi"/>
          <w:sz w:val="22"/>
          <w:szCs w:val="24"/>
        </w:rPr>
        <w:t>Uvolněná rezerva po projektu ve výši EF</w:t>
      </w:r>
      <w:r w:rsidR="004B4077">
        <w:rPr>
          <w:rFonts w:asciiTheme="minorHAnsi" w:hAnsiTheme="minorHAnsi" w:cstheme="minorHAnsi"/>
          <w:sz w:val="22"/>
          <w:szCs w:val="24"/>
        </w:rPr>
        <w:t>RR</w:t>
      </w:r>
      <w:r w:rsidRPr="00F23024">
        <w:rPr>
          <w:rFonts w:asciiTheme="minorHAnsi" w:hAnsiTheme="minorHAnsi" w:cstheme="minorHAnsi"/>
          <w:sz w:val="22"/>
          <w:szCs w:val="24"/>
        </w:rPr>
        <w:t xml:space="preserve"> 4 092 750,00 Kč musí být rozdělena  mezi ostatní účastníky opatření </w:t>
      </w:r>
      <w:proofErr w:type="gramStart"/>
      <w:r w:rsidRPr="00F23024">
        <w:rPr>
          <w:rFonts w:asciiTheme="minorHAnsi" w:hAnsiTheme="minorHAnsi" w:cstheme="minorHAnsi"/>
          <w:sz w:val="22"/>
          <w:szCs w:val="24"/>
        </w:rPr>
        <w:t>A.3.1</w:t>
      </w:r>
      <w:proofErr w:type="gramEnd"/>
      <w:r w:rsidRPr="00F23024">
        <w:rPr>
          <w:rFonts w:asciiTheme="minorHAnsi" w:hAnsiTheme="minorHAnsi" w:cstheme="minorHAnsi"/>
          <w:sz w:val="22"/>
          <w:szCs w:val="24"/>
        </w:rPr>
        <w:t xml:space="preserve"> – Sociální infrastruktura tak, aby byla pokrytá celá disponibilní alokace pro ITIKA°. Vzhledem k ke 100 % uspokojení žadatelů </w:t>
      </w:r>
      <w:proofErr w:type="gramStart"/>
      <w:r w:rsidRPr="00F23024">
        <w:rPr>
          <w:rFonts w:asciiTheme="minorHAnsi" w:hAnsiTheme="minorHAnsi" w:cstheme="minorHAnsi"/>
          <w:sz w:val="22"/>
          <w:szCs w:val="24"/>
        </w:rPr>
        <w:t>ze</w:t>
      </w:r>
      <w:proofErr w:type="gramEnd"/>
      <w:r w:rsidRPr="00F23024">
        <w:rPr>
          <w:rFonts w:asciiTheme="minorHAnsi" w:hAnsiTheme="minorHAnsi" w:cstheme="minorHAnsi"/>
          <w:sz w:val="22"/>
          <w:szCs w:val="24"/>
        </w:rPr>
        <w:t xml:space="preserve"> 3. výzvy nositele a také jednoho z účastníků 12. výzvy nositele je předpoklad zapojení rezervy do požadavku subjektu MZSS – projekt Centrum sociálních služeb – 32 382 515,48 Kč EF</w:t>
      </w:r>
      <w:r w:rsidR="004B4077">
        <w:rPr>
          <w:rFonts w:asciiTheme="minorHAnsi" w:hAnsiTheme="minorHAnsi" w:cstheme="minorHAnsi"/>
          <w:sz w:val="22"/>
          <w:szCs w:val="24"/>
        </w:rPr>
        <w:t>RR</w:t>
      </w:r>
      <w:r w:rsidRPr="00F23024">
        <w:rPr>
          <w:rFonts w:asciiTheme="minorHAnsi" w:hAnsiTheme="minorHAnsi" w:cstheme="minorHAnsi"/>
          <w:sz w:val="22"/>
          <w:szCs w:val="24"/>
        </w:rPr>
        <w:t xml:space="preserve">. </w:t>
      </w:r>
      <w:r>
        <w:rPr>
          <w:rFonts w:asciiTheme="minorHAnsi" w:hAnsiTheme="minorHAnsi" w:cstheme="minorHAnsi"/>
          <w:sz w:val="22"/>
          <w:szCs w:val="24"/>
        </w:rPr>
        <w:t>Takto je změna zapracována v aktuálním znění dokumentů Akčního plánu.</w:t>
      </w:r>
    </w:p>
    <w:p w:rsidR="00F23024" w:rsidRDefault="00F23024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BC3108" w:rsidRDefault="00BC3108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BC3108" w:rsidRDefault="00BC3108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BC3108" w:rsidRPr="00F23024" w:rsidRDefault="00BC3108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F23024" w:rsidRPr="008D5D46" w:rsidRDefault="00F23024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</w:pPr>
      <w:r w:rsidRPr="008D5D46"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lastRenderedPageBreak/>
        <w:t xml:space="preserve">Usnesení č. </w:t>
      </w:r>
      <w:r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>2</w:t>
      </w:r>
    </w:p>
    <w:p w:rsidR="00F23024" w:rsidRPr="00E36126" w:rsidRDefault="00F23024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Řídicí výbor Integrované strategie Karlovarské aglomerace </w:t>
      </w:r>
    </w:p>
    <w:p w:rsidR="00F23024" w:rsidRPr="00F23024" w:rsidRDefault="00F23024" w:rsidP="00F23024">
      <w:pPr>
        <w:pStyle w:val="Normln1"/>
        <w:numPr>
          <w:ilvl w:val="0"/>
          <w:numId w:val="31"/>
        </w:numPr>
        <w:tabs>
          <w:tab w:val="clear" w:pos="720"/>
          <w:tab w:val="left" w:pos="142"/>
          <w:tab w:val="num" w:pos="993"/>
        </w:tabs>
        <w:ind w:left="1701" w:hanging="567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>projednal předložený návrh k rozdělení alokace op</w:t>
      </w:r>
      <w:r w:rsidRPr="00F23024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atření </w:t>
      </w:r>
      <w:proofErr w:type="gramStart"/>
      <w:r w:rsidRPr="00F23024">
        <w:rPr>
          <w:rFonts w:asciiTheme="minorHAnsi" w:hAnsiTheme="minorHAnsi" w:cstheme="minorHAnsi"/>
          <w:b/>
          <w:color w:val="0070C0"/>
          <w:sz w:val="22"/>
          <w:szCs w:val="24"/>
        </w:rPr>
        <w:t>A.</w:t>
      </w:r>
      <w:r w:rsidR="00E36126">
        <w:rPr>
          <w:rFonts w:asciiTheme="minorHAnsi" w:hAnsiTheme="minorHAnsi" w:cstheme="minorHAnsi"/>
          <w:b/>
          <w:color w:val="0070C0"/>
          <w:sz w:val="22"/>
          <w:szCs w:val="24"/>
        </w:rPr>
        <w:t>3</w:t>
      </w:r>
      <w:r w:rsidRPr="00F23024">
        <w:rPr>
          <w:rFonts w:asciiTheme="minorHAnsi" w:hAnsiTheme="minorHAnsi" w:cstheme="minorHAnsi"/>
          <w:b/>
          <w:color w:val="0070C0"/>
          <w:sz w:val="22"/>
          <w:szCs w:val="24"/>
        </w:rPr>
        <w:t>.</w:t>
      </w:r>
      <w:r w:rsidR="00E36126">
        <w:rPr>
          <w:rFonts w:asciiTheme="minorHAnsi" w:hAnsiTheme="minorHAnsi" w:cstheme="minorHAnsi"/>
          <w:b/>
          <w:color w:val="0070C0"/>
          <w:sz w:val="22"/>
          <w:szCs w:val="24"/>
        </w:rPr>
        <w:t>1</w:t>
      </w:r>
      <w:proofErr w:type="gramEnd"/>
      <w:r w:rsidRPr="00F23024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 Sociální infrastruktura ITIKA° a</w:t>
      </w:r>
    </w:p>
    <w:p w:rsidR="00F23024" w:rsidRPr="00F23024" w:rsidRDefault="00F23024" w:rsidP="00F23024">
      <w:pPr>
        <w:pStyle w:val="Normln1"/>
        <w:numPr>
          <w:ilvl w:val="0"/>
          <w:numId w:val="32"/>
        </w:numPr>
        <w:tabs>
          <w:tab w:val="clear" w:pos="720"/>
          <w:tab w:val="left" w:pos="142"/>
          <w:tab w:val="num" w:pos="993"/>
        </w:tabs>
        <w:ind w:left="1701" w:hanging="567"/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F23024">
        <w:rPr>
          <w:rFonts w:asciiTheme="minorHAnsi" w:hAnsiTheme="minorHAnsi" w:cstheme="minorHAnsi"/>
          <w:b/>
          <w:color w:val="0070C0"/>
          <w:sz w:val="22"/>
          <w:szCs w:val="24"/>
        </w:rPr>
        <w:t>schvaluje navýšení EF</w:t>
      </w:r>
      <w:r w:rsidR="004B4077">
        <w:rPr>
          <w:rFonts w:asciiTheme="minorHAnsi" w:hAnsiTheme="minorHAnsi" w:cstheme="minorHAnsi"/>
          <w:b/>
          <w:color w:val="0070C0"/>
          <w:sz w:val="22"/>
          <w:szCs w:val="24"/>
        </w:rPr>
        <w:t>RR</w:t>
      </w:r>
      <w:r w:rsidRPr="00F23024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 prostředků v objemu  4 092 750,00 </w:t>
      </w:r>
      <w:r w:rsidR="00BC3108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Kč </w:t>
      </w:r>
      <w:r w:rsidRPr="00F23024">
        <w:rPr>
          <w:rFonts w:asciiTheme="minorHAnsi" w:hAnsiTheme="minorHAnsi" w:cstheme="minorHAnsi"/>
          <w:b/>
          <w:color w:val="0070C0"/>
          <w:sz w:val="22"/>
          <w:szCs w:val="24"/>
        </w:rPr>
        <w:t>pro projekt MZSS – Centrum sociálních služeb</w:t>
      </w:r>
    </w:p>
    <w:p w:rsidR="00F23024" w:rsidRPr="00766BA1" w:rsidRDefault="00F23024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BC3108">
        <w:rPr>
          <w:rFonts w:asciiTheme="minorHAnsi" w:hAnsiTheme="minorHAnsi" w:cstheme="minorHAnsi"/>
          <w:color w:val="0070C0"/>
          <w:sz w:val="22"/>
          <w:szCs w:val="24"/>
        </w:rPr>
        <w:t>10</w:t>
      </w:r>
    </w:p>
    <w:p w:rsidR="00F23024" w:rsidRPr="00766BA1" w:rsidRDefault="00F23024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F23024" w:rsidRPr="00766BA1" w:rsidRDefault="00F23024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F23024" w:rsidRPr="008B5734" w:rsidRDefault="00F23024" w:rsidP="00F2302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444A" w:rsidRPr="008B5734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23024" w:rsidRPr="00F23024" w:rsidRDefault="008B5734" w:rsidP="00F23024">
      <w:pPr>
        <w:pStyle w:val="Nadpis2"/>
        <w:rPr>
          <w:rFonts w:cstheme="minorHAnsi"/>
          <w:b/>
          <w:iCs/>
        </w:rPr>
      </w:pPr>
      <w:r w:rsidRPr="008B5734">
        <w:rPr>
          <w:rFonts w:asciiTheme="minorHAnsi" w:hAnsiTheme="minorHAnsi" w:cstheme="minorHAnsi"/>
          <w:b/>
        </w:rPr>
        <w:t>2</w:t>
      </w:r>
      <w:r w:rsidR="00582C08" w:rsidRPr="008B5734">
        <w:rPr>
          <w:rFonts w:asciiTheme="minorHAnsi" w:hAnsiTheme="minorHAnsi" w:cstheme="minorHAnsi"/>
          <w:b/>
        </w:rPr>
        <w:t xml:space="preserve"> </w:t>
      </w:r>
      <w:r w:rsidR="00F23024" w:rsidRPr="00F23024">
        <w:rPr>
          <w:rFonts w:cstheme="minorHAnsi"/>
          <w:b/>
          <w:iCs/>
        </w:rPr>
        <w:t>Schvalování dokumentů Programových rámců strategie.</w:t>
      </w:r>
    </w:p>
    <w:p w:rsidR="00E36126" w:rsidRPr="00E36126" w:rsidRDefault="00E36126" w:rsidP="00E3612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E36126">
        <w:rPr>
          <w:rFonts w:asciiTheme="minorHAnsi" w:hAnsiTheme="minorHAnsi" w:cstheme="minorHAnsi"/>
          <w:sz w:val="22"/>
          <w:szCs w:val="24"/>
        </w:rPr>
        <w:t>Seznam strategických projektů IROP, OP JAK, OPD, OPŽP, OPZ – byl již schválen na 10. jednání 7. 12. 2022 Diana.</w:t>
      </w:r>
    </w:p>
    <w:p w:rsidR="00E36126" w:rsidRPr="00E36126" w:rsidRDefault="00E36126" w:rsidP="00E3612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E36126">
        <w:rPr>
          <w:rFonts w:asciiTheme="minorHAnsi" w:hAnsiTheme="minorHAnsi" w:cstheme="minorHAnsi"/>
          <w:sz w:val="22"/>
          <w:szCs w:val="24"/>
        </w:rPr>
        <w:t>Programové rámce IROP, OP JAK, OPD. Modifikace výzvy pro OPŽP ještě není vyhlášená. OPZ+ programové rámce nevyžaduje.</w:t>
      </w:r>
    </w:p>
    <w:p w:rsidR="00E36126" w:rsidRPr="00E36126" w:rsidRDefault="00E36126" w:rsidP="00E3612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E36126">
        <w:rPr>
          <w:rFonts w:asciiTheme="minorHAnsi" w:hAnsiTheme="minorHAnsi" w:cstheme="minorHAnsi"/>
          <w:sz w:val="22"/>
          <w:szCs w:val="24"/>
        </w:rPr>
        <w:t xml:space="preserve">Finanční plán IROP. Ostatní OP </w:t>
      </w:r>
      <w:proofErr w:type="gramStart"/>
      <w:r w:rsidRPr="00E36126">
        <w:rPr>
          <w:rFonts w:asciiTheme="minorHAnsi" w:hAnsiTheme="minorHAnsi" w:cstheme="minorHAnsi"/>
          <w:sz w:val="22"/>
          <w:szCs w:val="24"/>
        </w:rPr>
        <w:t>mají</w:t>
      </w:r>
      <w:proofErr w:type="gramEnd"/>
      <w:r w:rsidRPr="00E36126">
        <w:rPr>
          <w:rFonts w:asciiTheme="minorHAnsi" w:hAnsiTheme="minorHAnsi" w:cstheme="minorHAnsi"/>
          <w:sz w:val="22"/>
          <w:szCs w:val="24"/>
        </w:rPr>
        <w:t xml:space="preserve"> po jednom projektu. OPZ nevyžaduje.</w:t>
      </w:r>
    </w:p>
    <w:p w:rsidR="00E36126" w:rsidRPr="00E36126" w:rsidRDefault="00E36126" w:rsidP="00E3612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rFonts w:asciiTheme="majorHAnsi" w:eastAsiaTheme="majorEastAsia" w:hAnsiTheme="majorHAnsi" w:cstheme="minorHAnsi"/>
          <w:iCs/>
          <w:color w:val="365F91" w:themeColor="accent1" w:themeShade="BF"/>
          <w:sz w:val="26"/>
          <w:szCs w:val="24"/>
        </w:rPr>
      </w:pPr>
      <w:r w:rsidRPr="00E36126">
        <w:rPr>
          <w:rFonts w:asciiTheme="minorHAnsi" w:hAnsiTheme="minorHAnsi" w:cstheme="minorHAnsi"/>
          <w:sz w:val="22"/>
          <w:szCs w:val="24"/>
        </w:rPr>
        <w:t xml:space="preserve">Přehled indikátorů IROP. Ostatní OP </w:t>
      </w:r>
      <w:proofErr w:type="gramStart"/>
      <w:r w:rsidRPr="00E36126">
        <w:rPr>
          <w:rFonts w:asciiTheme="minorHAnsi" w:hAnsiTheme="minorHAnsi" w:cstheme="minorHAnsi"/>
          <w:sz w:val="22"/>
          <w:szCs w:val="24"/>
        </w:rPr>
        <w:t>nevyžadují</w:t>
      </w:r>
      <w:proofErr w:type="gramEnd"/>
      <w:r w:rsidRPr="00E36126">
        <w:rPr>
          <w:rFonts w:asciiTheme="minorHAnsi" w:hAnsiTheme="minorHAnsi" w:cstheme="minorHAnsi"/>
          <w:sz w:val="22"/>
          <w:szCs w:val="24"/>
        </w:rPr>
        <w:t>.</w:t>
      </w:r>
      <w:r w:rsidRPr="00E36126">
        <w:rPr>
          <w:rFonts w:asciiTheme="majorHAnsi" w:eastAsiaTheme="majorEastAsia" w:hAnsiTheme="majorHAnsi" w:cstheme="minorHAnsi"/>
          <w:iCs/>
          <w:color w:val="365F91" w:themeColor="accent1" w:themeShade="BF"/>
          <w:sz w:val="26"/>
          <w:szCs w:val="24"/>
        </w:rPr>
        <w:t xml:space="preserve">  </w:t>
      </w:r>
      <w:r w:rsidRPr="00E36126">
        <w:rPr>
          <w:rFonts w:asciiTheme="majorHAnsi" w:eastAsiaTheme="majorEastAsia" w:hAnsiTheme="majorHAnsi" w:cstheme="minorHAnsi"/>
          <w:iCs/>
          <w:color w:val="365F91" w:themeColor="accent1" w:themeShade="BF"/>
          <w:sz w:val="26"/>
          <w:szCs w:val="24"/>
        </w:rPr>
        <w:tab/>
      </w:r>
    </w:p>
    <w:p w:rsidR="00A361C8" w:rsidRPr="005D1E85" w:rsidRDefault="00A361C8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Zastupitelstvu města Karlovy Vary jsou předkládány k projednání základní dokumenty tvořící Integrovanou strategii Karlovarské aglomerace (</w:t>
      </w:r>
      <w:proofErr w:type="spellStart"/>
      <w:r w:rsidRPr="005D1E85">
        <w:rPr>
          <w:rFonts w:asciiTheme="minorHAnsi" w:hAnsiTheme="minorHAnsi" w:cstheme="minorHAnsi"/>
          <w:bCs/>
          <w:sz w:val="22"/>
          <w:szCs w:val="24"/>
        </w:rPr>
        <w:t>ISg</w:t>
      </w:r>
      <w:proofErr w:type="spellEnd"/>
      <w:r w:rsidRPr="005D1E85">
        <w:rPr>
          <w:rFonts w:asciiTheme="minorHAnsi" w:hAnsiTheme="minorHAnsi" w:cstheme="minorHAnsi"/>
          <w:bCs/>
          <w:sz w:val="22"/>
          <w:szCs w:val="24"/>
        </w:rPr>
        <w:t xml:space="preserve"> ITIKA°). Jedná se zejména o tzv. programové rámce představující Seznam konkrétních strategických projektů, jejichž realizací dojde prokazatelně k naplnění cílů strategie. Projekty </w:t>
      </w:r>
      <w:r w:rsidR="005D1E85" w:rsidRPr="005D1E85">
        <w:rPr>
          <w:rFonts w:asciiTheme="minorHAnsi" w:hAnsiTheme="minorHAnsi" w:cstheme="minorHAnsi"/>
          <w:bCs/>
          <w:sz w:val="22"/>
          <w:szCs w:val="24"/>
        </w:rPr>
        <w:t>mají</w:t>
      </w:r>
      <w:r w:rsidRPr="005D1E85">
        <w:rPr>
          <w:rFonts w:asciiTheme="minorHAnsi" w:hAnsiTheme="minorHAnsi" w:cstheme="minorHAnsi"/>
          <w:bCs/>
          <w:sz w:val="22"/>
          <w:szCs w:val="24"/>
        </w:rPr>
        <w:t xml:space="preserve"> mít charakter integrovaného řešení, kdy jsou projekty vzájemně provázané územně</w:t>
      </w:r>
      <w:r w:rsidR="005D1E85" w:rsidRPr="005D1E85">
        <w:rPr>
          <w:rFonts w:asciiTheme="minorHAnsi" w:hAnsiTheme="minorHAnsi" w:cstheme="minorHAnsi"/>
          <w:bCs/>
          <w:sz w:val="22"/>
          <w:szCs w:val="24"/>
        </w:rPr>
        <w:t xml:space="preserve">, časově </w:t>
      </w:r>
      <w:r w:rsidRPr="005D1E85">
        <w:rPr>
          <w:rFonts w:asciiTheme="minorHAnsi" w:hAnsiTheme="minorHAnsi" w:cstheme="minorHAnsi"/>
          <w:bCs/>
          <w:sz w:val="22"/>
          <w:szCs w:val="24"/>
        </w:rPr>
        <w:t xml:space="preserve"> nebo prostřednictvím cílové skupiny. Programové rámce jsou</w:t>
      </w:r>
      <w:r w:rsidR="005D1E85" w:rsidRPr="005D1E85">
        <w:rPr>
          <w:rFonts w:asciiTheme="minorHAnsi" w:hAnsiTheme="minorHAnsi" w:cstheme="minorHAnsi"/>
          <w:bCs/>
          <w:sz w:val="22"/>
          <w:szCs w:val="24"/>
        </w:rPr>
        <w:t xml:space="preserve"> součástí Akčního plánu </w:t>
      </w:r>
      <w:proofErr w:type="spellStart"/>
      <w:r w:rsidR="005D1E85" w:rsidRPr="005D1E85">
        <w:rPr>
          <w:rFonts w:asciiTheme="minorHAnsi" w:hAnsiTheme="minorHAnsi" w:cstheme="minorHAnsi"/>
          <w:bCs/>
          <w:sz w:val="22"/>
          <w:szCs w:val="24"/>
        </w:rPr>
        <w:t>ISg</w:t>
      </w:r>
      <w:proofErr w:type="spellEnd"/>
      <w:r w:rsidR="005D1E85" w:rsidRPr="005D1E85">
        <w:rPr>
          <w:rFonts w:asciiTheme="minorHAnsi" w:hAnsiTheme="minorHAnsi" w:cstheme="minorHAnsi"/>
          <w:bCs/>
          <w:sz w:val="22"/>
          <w:szCs w:val="24"/>
        </w:rPr>
        <w:t xml:space="preserve"> ITIKA°</w:t>
      </w:r>
      <w:r w:rsidRPr="005D1E85">
        <w:rPr>
          <w:rFonts w:asciiTheme="minorHAnsi" w:hAnsiTheme="minorHAnsi" w:cstheme="minorHAnsi"/>
          <w:bCs/>
          <w:sz w:val="22"/>
          <w:szCs w:val="24"/>
        </w:rPr>
        <w:t>.</w:t>
      </w:r>
    </w:p>
    <w:p w:rsidR="005D1E85" w:rsidRDefault="005D1E85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cstheme="minorHAnsi"/>
          <w:b/>
          <w:sz w:val="24"/>
          <w:szCs w:val="24"/>
        </w:rPr>
      </w:pPr>
    </w:p>
    <w:p w:rsidR="00A361C8" w:rsidRPr="005D1E85" w:rsidRDefault="00A361C8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5D1E85">
        <w:rPr>
          <w:rFonts w:asciiTheme="minorHAnsi" w:hAnsiTheme="minorHAnsi" w:cstheme="minorHAnsi"/>
          <w:b/>
          <w:bCs/>
          <w:sz w:val="22"/>
          <w:szCs w:val="24"/>
        </w:rPr>
        <w:t>Programové rámce integrované strategie ITI</w:t>
      </w:r>
      <w:r w:rsidR="005D1E85" w:rsidRPr="005D1E85">
        <w:rPr>
          <w:rFonts w:asciiTheme="minorHAnsi" w:hAnsiTheme="minorHAnsi" w:cstheme="minorHAnsi"/>
          <w:b/>
          <w:bCs/>
          <w:sz w:val="22"/>
          <w:szCs w:val="24"/>
        </w:rPr>
        <w:t>KA°</w:t>
      </w:r>
      <w:r w:rsidRPr="005D1E85">
        <w:rPr>
          <w:rFonts w:asciiTheme="minorHAnsi" w:hAnsiTheme="minorHAnsi" w:cstheme="minorHAnsi"/>
          <w:b/>
          <w:bCs/>
          <w:sz w:val="22"/>
          <w:szCs w:val="24"/>
        </w:rPr>
        <w:t xml:space="preserve">: </w:t>
      </w:r>
    </w:p>
    <w:p w:rsidR="003F01AB" w:rsidRDefault="003F01AB" w:rsidP="003F01AB">
      <w:pPr>
        <w:pStyle w:val="Nadpis3"/>
      </w:pPr>
      <w:r>
        <w:t>IROP</w:t>
      </w:r>
    </w:p>
    <w:p w:rsidR="00A361C8" w:rsidRPr="005D1E85" w:rsidRDefault="00A361C8" w:rsidP="00CD57F0">
      <w:pPr>
        <w:pStyle w:val="Normln1"/>
        <w:tabs>
          <w:tab w:val="right" w:pos="-3261"/>
          <w:tab w:val="left" w:pos="-1843"/>
          <w:tab w:val="left" w:pos="142"/>
        </w:tabs>
        <w:ind w:left="142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 xml:space="preserve">Programový rámec Integrovaného regionálního operačního programu (PR IROP) – viz Příloha č. 1. Obsahuje následujících 14 </w:t>
      </w:r>
      <w:r w:rsidR="00811C51">
        <w:rPr>
          <w:rFonts w:asciiTheme="minorHAnsi" w:hAnsiTheme="minorHAnsi" w:cstheme="minorHAnsi"/>
          <w:bCs/>
          <w:sz w:val="22"/>
          <w:szCs w:val="24"/>
        </w:rPr>
        <w:t>opatření</w:t>
      </w:r>
      <w:r w:rsidRPr="005D1E85">
        <w:rPr>
          <w:rFonts w:asciiTheme="minorHAnsi" w:hAnsiTheme="minorHAnsi" w:cstheme="minorHAnsi"/>
          <w:bCs/>
          <w:sz w:val="22"/>
          <w:szCs w:val="24"/>
        </w:rPr>
        <w:t>:</w:t>
      </w:r>
    </w:p>
    <w:p w:rsidR="005D1E85" w:rsidRPr="005D1E85" w:rsidRDefault="005D1E85" w:rsidP="00A361C8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 xml:space="preserve">01. </w:t>
      </w:r>
      <w:proofErr w:type="spellStart"/>
      <w:r w:rsidRPr="005D1E85">
        <w:rPr>
          <w:rFonts w:asciiTheme="minorHAnsi" w:hAnsiTheme="minorHAnsi" w:cstheme="minorHAnsi"/>
          <w:bCs/>
          <w:sz w:val="22"/>
          <w:szCs w:val="24"/>
        </w:rPr>
        <w:t>eGovernment</w:t>
      </w:r>
      <w:proofErr w:type="spellEnd"/>
      <w:r w:rsidRPr="005D1E85">
        <w:rPr>
          <w:rFonts w:asciiTheme="minorHAnsi" w:hAnsiTheme="minorHAnsi" w:cstheme="minorHAnsi"/>
          <w:bCs/>
          <w:sz w:val="22"/>
          <w:szCs w:val="24"/>
        </w:rPr>
        <w:t xml:space="preserve"> a kybernetická bezpečnost</w:t>
      </w:r>
    </w:p>
    <w:p w:rsidR="005D1E85" w:rsidRPr="005D1E85" w:rsidRDefault="005D1E85" w:rsidP="00A361C8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 xml:space="preserve">02. Zelená infrastruktura ve veřejném prostranství města obcí </w:t>
      </w:r>
    </w:p>
    <w:p w:rsidR="005D1E85" w:rsidRPr="005D1E85" w:rsidRDefault="005D1E85" w:rsidP="00A361C8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 xml:space="preserve">03. Základní školy </w:t>
      </w:r>
    </w:p>
    <w:p w:rsidR="005D1E85" w:rsidRPr="005D1E85" w:rsidRDefault="005D1E85" w:rsidP="00A361C8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04. Zájmové a neformální vzdělávání a celoživotní učení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05. Infrastruktura sociálních služeb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06. Revitalizace a vybavení pro činnost památek přispívající k ochraně kulturního dědictví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07. Revitalizace, odborná infrastruktura a vybavení pro činnost knihoven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08. Revitalizace, odborná infrastruktura a vybavení pro činnost muzeí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09. Veřejná infrastruktura udržitelného cestovního ruchu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 xml:space="preserve">10. </w:t>
      </w:r>
      <w:proofErr w:type="spellStart"/>
      <w:r w:rsidRPr="005D1E85">
        <w:rPr>
          <w:rFonts w:asciiTheme="minorHAnsi" w:hAnsiTheme="minorHAnsi" w:cstheme="minorHAnsi"/>
          <w:bCs/>
          <w:sz w:val="22"/>
          <w:szCs w:val="24"/>
        </w:rPr>
        <w:t>Nízkoemisní</w:t>
      </w:r>
      <w:proofErr w:type="spellEnd"/>
      <w:r w:rsidRPr="005D1E85">
        <w:rPr>
          <w:rFonts w:asciiTheme="minorHAnsi" w:hAnsiTheme="minorHAnsi" w:cstheme="minorHAnsi"/>
          <w:bCs/>
          <w:sz w:val="22"/>
          <w:szCs w:val="24"/>
        </w:rPr>
        <w:t xml:space="preserve"> a bezemisní vozidla pro veřejnou dopravu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11. Infrastruktura pro cyklistickou dopravu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12. Telematika pro veřejnou dopravu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13. Multimodální osobní doprava</w:t>
      </w:r>
    </w:p>
    <w:p w:rsidR="005D1E85" w:rsidRPr="005D1E85" w:rsidRDefault="005D1E85" w:rsidP="005D1E85">
      <w:pPr>
        <w:pStyle w:val="Normln1"/>
        <w:numPr>
          <w:ilvl w:val="1"/>
          <w:numId w:val="28"/>
        </w:numPr>
        <w:tabs>
          <w:tab w:val="right" w:pos="-3261"/>
          <w:tab w:val="left" w:pos="-1843"/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4"/>
        </w:rPr>
      </w:pPr>
      <w:r w:rsidRPr="005D1E85">
        <w:rPr>
          <w:rFonts w:asciiTheme="minorHAnsi" w:hAnsiTheme="minorHAnsi" w:cstheme="minorHAnsi"/>
          <w:bCs/>
          <w:sz w:val="22"/>
          <w:szCs w:val="24"/>
        </w:rPr>
        <w:t>14. Infrastruktura pro bezpečnou nemotorovou dopravu</w:t>
      </w:r>
    </w:p>
    <w:p w:rsidR="005D1E85" w:rsidRDefault="005D1E85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cstheme="minorHAnsi"/>
          <w:bCs/>
          <w:sz w:val="24"/>
          <w:szCs w:val="24"/>
        </w:rPr>
      </w:pPr>
    </w:p>
    <w:p w:rsidR="005D1E85" w:rsidRDefault="003F01AB" w:rsidP="003F01AB">
      <w:pPr>
        <w:pStyle w:val="Nadpis3"/>
      </w:pPr>
      <w:r>
        <w:t>OPD</w:t>
      </w:r>
    </w:p>
    <w:p w:rsidR="00CD57F0" w:rsidRPr="00B17DEF" w:rsidRDefault="00A361C8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bCs/>
          <w:szCs w:val="24"/>
        </w:rPr>
      </w:pPr>
      <w:r w:rsidRPr="00CD57F0">
        <w:rPr>
          <w:rFonts w:asciiTheme="minorHAnsi" w:hAnsiTheme="minorHAnsi" w:cstheme="minorHAnsi"/>
          <w:sz w:val="22"/>
          <w:szCs w:val="24"/>
        </w:rPr>
        <w:t xml:space="preserve">Programový rámec </w:t>
      </w:r>
      <w:r w:rsidRPr="00B17DEF">
        <w:rPr>
          <w:rFonts w:asciiTheme="minorHAnsi" w:hAnsiTheme="minorHAnsi" w:cstheme="minorHAnsi"/>
          <w:szCs w:val="24"/>
        </w:rPr>
        <w:t>Operačního programu Doprava (PR OP Doprava)</w:t>
      </w:r>
      <w:r w:rsidRPr="00B17DEF">
        <w:rPr>
          <w:rFonts w:asciiTheme="minorHAnsi" w:hAnsiTheme="minorHAnsi" w:cstheme="minorHAnsi"/>
          <w:bCs/>
          <w:szCs w:val="24"/>
        </w:rPr>
        <w:t xml:space="preserve"> – viz </w:t>
      </w:r>
      <w:r w:rsidRPr="00B17DEF">
        <w:rPr>
          <w:rFonts w:asciiTheme="minorHAnsi" w:hAnsiTheme="minorHAnsi" w:cstheme="minorHAnsi"/>
          <w:szCs w:val="24"/>
        </w:rPr>
        <w:t>Příloha č. 2.</w:t>
      </w:r>
      <w:r w:rsidRPr="00B17DEF">
        <w:rPr>
          <w:rFonts w:asciiTheme="minorHAnsi" w:hAnsiTheme="minorHAnsi" w:cstheme="minorHAnsi"/>
          <w:bCs/>
          <w:szCs w:val="24"/>
        </w:rPr>
        <w:t xml:space="preserve"> Jako součást akčního plánu </w:t>
      </w:r>
      <w:r w:rsidR="00CD57F0" w:rsidRPr="00B17DEF">
        <w:rPr>
          <w:rFonts w:asciiTheme="minorHAnsi" w:hAnsiTheme="minorHAnsi" w:cstheme="minorHAnsi"/>
          <w:bCs/>
          <w:szCs w:val="24"/>
        </w:rPr>
        <w:t>ITIKA°</w:t>
      </w:r>
      <w:r w:rsidRPr="00B17DEF">
        <w:rPr>
          <w:rFonts w:asciiTheme="minorHAnsi" w:hAnsiTheme="minorHAnsi" w:cstheme="minorHAnsi"/>
          <w:bCs/>
          <w:szCs w:val="24"/>
        </w:rPr>
        <w:t xml:space="preserve"> obsahuje pouze </w:t>
      </w:r>
      <w:r w:rsidR="00CD57F0" w:rsidRPr="00B17DEF">
        <w:rPr>
          <w:rFonts w:asciiTheme="minorHAnsi" w:hAnsiTheme="minorHAnsi" w:cstheme="minorHAnsi"/>
          <w:bCs/>
          <w:szCs w:val="24"/>
        </w:rPr>
        <w:t>jedn</w:t>
      </w:r>
      <w:r w:rsidR="00811C51" w:rsidRPr="00B17DEF">
        <w:rPr>
          <w:rFonts w:asciiTheme="minorHAnsi" w:hAnsiTheme="minorHAnsi" w:cstheme="minorHAnsi"/>
          <w:bCs/>
          <w:szCs w:val="24"/>
        </w:rPr>
        <w:t>o</w:t>
      </w:r>
      <w:r w:rsidR="00CD57F0" w:rsidRPr="00B17DEF">
        <w:rPr>
          <w:rFonts w:asciiTheme="minorHAnsi" w:hAnsiTheme="minorHAnsi" w:cstheme="minorHAnsi"/>
          <w:bCs/>
          <w:szCs w:val="24"/>
        </w:rPr>
        <w:t xml:space="preserve"> </w:t>
      </w:r>
      <w:r w:rsidR="00811C51" w:rsidRPr="00B17DEF">
        <w:rPr>
          <w:rFonts w:asciiTheme="minorHAnsi" w:hAnsiTheme="minorHAnsi" w:cstheme="minorHAnsi"/>
          <w:bCs/>
          <w:szCs w:val="24"/>
        </w:rPr>
        <w:t>opatření</w:t>
      </w:r>
      <w:r w:rsidR="00CD57F0" w:rsidRPr="00B17DEF">
        <w:rPr>
          <w:rFonts w:asciiTheme="minorHAnsi" w:hAnsiTheme="minorHAnsi" w:cstheme="minorHAnsi"/>
          <w:bCs/>
          <w:szCs w:val="24"/>
        </w:rPr>
        <w:t>:</w:t>
      </w:r>
    </w:p>
    <w:p w:rsidR="00CD57F0" w:rsidRPr="00B17DEF" w:rsidRDefault="00CD57F0" w:rsidP="00CD57F0">
      <w:pPr>
        <w:pStyle w:val="Normln1"/>
        <w:numPr>
          <w:ilvl w:val="0"/>
          <w:numId w:val="36"/>
        </w:numPr>
        <w:tabs>
          <w:tab w:val="right" w:pos="-3261"/>
          <w:tab w:val="left" w:pos="-1843"/>
          <w:tab w:val="left" w:pos="142"/>
        </w:tabs>
        <w:ind w:firstLine="131"/>
        <w:jc w:val="both"/>
        <w:rPr>
          <w:rFonts w:asciiTheme="minorHAnsi" w:hAnsiTheme="minorHAnsi" w:cstheme="minorHAnsi"/>
          <w:szCs w:val="24"/>
        </w:rPr>
      </w:pPr>
      <w:r w:rsidRPr="00B17DEF">
        <w:rPr>
          <w:rFonts w:asciiTheme="minorHAnsi" w:hAnsiTheme="minorHAnsi" w:cstheme="minorHAnsi"/>
          <w:szCs w:val="24"/>
        </w:rPr>
        <w:t>01. ITS – dopravní telematika 2023 – 2027</w:t>
      </w:r>
      <w:r w:rsidR="003F01AB" w:rsidRPr="00B17DEF">
        <w:rPr>
          <w:rFonts w:asciiTheme="minorHAnsi" w:hAnsiTheme="minorHAnsi" w:cstheme="minorHAnsi"/>
          <w:szCs w:val="24"/>
        </w:rPr>
        <w:t xml:space="preserve"> alokace: </w:t>
      </w:r>
      <w:r w:rsidR="003F01AB" w:rsidRPr="00B17DEF">
        <w:rPr>
          <w:rFonts w:asciiTheme="minorHAnsi" w:hAnsiTheme="minorHAnsi" w:cstheme="minorHAnsi"/>
          <w:szCs w:val="24"/>
          <w:lang w:val="en-US"/>
        </w:rPr>
        <w:t xml:space="preserve">46 452 000,00 </w:t>
      </w:r>
      <w:proofErr w:type="spellStart"/>
      <w:r w:rsidR="003F01AB" w:rsidRPr="00B17DEF">
        <w:rPr>
          <w:rFonts w:asciiTheme="minorHAnsi" w:hAnsiTheme="minorHAnsi" w:cstheme="minorHAnsi"/>
          <w:szCs w:val="24"/>
          <w:lang w:val="en-US"/>
        </w:rPr>
        <w:t>Kč</w:t>
      </w:r>
      <w:proofErr w:type="spellEnd"/>
    </w:p>
    <w:p w:rsidR="00CD57F0" w:rsidRPr="00B17DEF" w:rsidRDefault="00CD57F0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4"/>
        </w:rPr>
      </w:pPr>
    </w:p>
    <w:p w:rsidR="00CD57F0" w:rsidRPr="00B17DEF" w:rsidRDefault="003F01AB" w:rsidP="00B17DEF">
      <w:pPr>
        <w:pStyle w:val="Nadpis3"/>
      </w:pPr>
      <w:r w:rsidRPr="00B17DEF">
        <w:t>OPŽP</w:t>
      </w:r>
    </w:p>
    <w:p w:rsidR="00811C51" w:rsidRPr="00B17DEF" w:rsidRDefault="003F01AB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bCs/>
          <w:szCs w:val="24"/>
        </w:rPr>
      </w:pPr>
      <w:r w:rsidRPr="00B17DEF">
        <w:rPr>
          <w:rFonts w:asciiTheme="minorHAnsi" w:hAnsiTheme="minorHAnsi" w:cstheme="minorHAnsi"/>
          <w:sz w:val="22"/>
          <w:szCs w:val="24"/>
        </w:rPr>
        <w:t>P</w:t>
      </w:r>
      <w:r w:rsidR="00A361C8" w:rsidRPr="00B17DEF">
        <w:rPr>
          <w:rFonts w:asciiTheme="minorHAnsi" w:hAnsiTheme="minorHAnsi" w:cstheme="minorHAnsi"/>
          <w:sz w:val="22"/>
          <w:szCs w:val="24"/>
        </w:rPr>
        <w:t xml:space="preserve">rogramový </w:t>
      </w:r>
      <w:r w:rsidR="00A361C8" w:rsidRPr="00B17DEF">
        <w:rPr>
          <w:rFonts w:asciiTheme="minorHAnsi" w:hAnsiTheme="minorHAnsi" w:cstheme="minorHAnsi"/>
          <w:szCs w:val="24"/>
        </w:rPr>
        <w:t>rámec Operačního programu Životní prostředí (PR OPŽP)</w:t>
      </w:r>
      <w:r w:rsidR="00A361C8" w:rsidRPr="00B17DEF">
        <w:rPr>
          <w:rFonts w:asciiTheme="minorHAnsi" w:hAnsiTheme="minorHAnsi" w:cstheme="minorHAnsi"/>
          <w:bCs/>
          <w:szCs w:val="24"/>
        </w:rPr>
        <w:t xml:space="preserve"> – viz </w:t>
      </w:r>
      <w:r w:rsidR="00A361C8" w:rsidRPr="00B17DEF">
        <w:rPr>
          <w:rFonts w:asciiTheme="minorHAnsi" w:hAnsiTheme="minorHAnsi" w:cstheme="minorHAnsi"/>
          <w:szCs w:val="24"/>
        </w:rPr>
        <w:t>Příloha č. 3.</w:t>
      </w:r>
      <w:r w:rsidR="00A361C8" w:rsidRPr="00B17DEF">
        <w:rPr>
          <w:rFonts w:asciiTheme="minorHAnsi" w:hAnsiTheme="minorHAnsi" w:cstheme="minorHAnsi"/>
          <w:bCs/>
          <w:szCs w:val="24"/>
        </w:rPr>
        <w:t xml:space="preserve"> Obsahuje </w:t>
      </w:r>
      <w:r w:rsidR="00811C51" w:rsidRPr="00B17DEF">
        <w:rPr>
          <w:rFonts w:asciiTheme="minorHAnsi" w:hAnsiTheme="minorHAnsi" w:cstheme="minorHAnsi"/>
          <w:bCs/>
          <w:szCs w:val="24"/>
        </w:rPr>
        <w:t>jedno opatření:</w:t>
      </w:r>
    </w:p>
    <w:p w:rsidR="00B17DEF" w:rsidRPr="00B17DEF" w:rsidRDefault="00B17DEF" w:rsidP="00B17DEF">
      <w:pPr>
        <w:pStyle w:val="Normln1"/>
        <w:numPr>
          <w:ilvl w:val="0"/>
          <w:numId w:val="38"/>
        </w:numPr>
        <w:tabs>
          <w:tab w:val="right" w:pos="-3261"/>
          <w:tab w:val="left" w:pos="-1843"/>
          <w:tab w:val="left" w:pos="142"/>
        </w:tabs>
        <w:ind w:firstLine="13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01. </w:t>
      </w:r>
      <w:r w:rsidRPr="00B17DEF">
        <w:rPr>
          <w:rFonts w:asciiTheme="minorHAnsi" w:hAnsiTheme="minorHAnsi" w:cstheme="minorHAnsi"/>
          <w:bCs/>
          <w:szCs w:val="24"/>
        </w:rPr>
        <w:t>Modrozelená infrastruktura</w:t>
      </w:r>
    </w:p>
    <w:p w:rsidR="00A361C8" w:rsidRDefault="00B17DEF" w:rsidP="00B17DEF">
      <w:pPr>
        <w:pStyle w:val="Normln1"/>
        <w:tabs>
          <w:tab w:val="right" w:pos="-3261"/>
          <w:tab w:val="left" w:pos="-1843"/>
          <w:tab w:val="left" w:pos="142"/>
        </w:tabs>
        <w:ind w:left="993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B17DEF">
        <w:rPr>
          <w:rFonts w:asciiTheme="minorHAnsi" w:hAnsiTheme="minorHAnsi" w:cstheme="minorHAnsi"/>
          <w:bCs/>
          <w:szCs w:val="24"/>
        </w:rPr>
        <w:tab/>
      </w:r>
      <w:r w:rsidR="00A361C8" w:rsidRPr="00B17DEF">
        <w:rPr>
          <w:rFonts w:asciiTheme="minorHAnsi" w:hAnsiTheme="minorHAnsi" w:cstheme="minorHAnsi"/>
          <w:bCs/>
          <w:szCs w:val="24"/>
        </w:rPr>
        <w:t xml:space="preserve">SC 1.1 Podpora energetické </w:t>
      </w:r>
      <w:r w:rsidR="00A361C8" w:rsidRPr="00B17DEF">
        <w:rPr>
          <w:rFonts w:asciiTheme="minorHAnsi" w:hAnsiTheme="minorHAnsi" w:cstheme="minorHAnsi"/>
          <w:bCs/>
          <w:sz w:val="22"/>
          <w:szCs w:val="24"/>
        </w:rPr>
        <w:t xml:space="preserve">účinnosti a snižování emisí skleníkových plynů </w:t>
      </w:r>
    </w:p>
    <w:p w:rsidR="00B17DEF" w:rsidRPr="00B17DEF" w:rsidRDefault="00B17DEF" w:rsidP="00B17DEF">
      <w:pPr>
        <w:pStyle w:val="Normln1"/>
        <w:tabs>
          <w:tab w:val="right" w:pos="-3261"/>
          <w:tab w:val="left" w:pos="-1843"/>
          <w:tab w:val="left" w:pos="142"/>
        </w:tabs>
        <w:ind w:left="993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Alokace E</w:t>
      </w:r>
      <w:r w:rsidR="004B4077">
        <w:rPr>
          <w:rFonts w:asciiTheme="minorHAnsi" w:hAnsiTheme="minorHAnsi" w:cstheme="minorHAnsi"/>
          <w:bCs/>
          <w:szCs w:val="24"/>
        </w:rPr>
        <w:t>FRR</w:t>
      </w:r>
      <w:r>
        <w:rPr>
          <w:rFonts w:asciiTheme="minorHAnsi" w:hAnsiTheme="minorHAnsi" w:cstheme="minorHAnsi"/>
          <w:bCs/>
          <w:szCs w:val="24"/>
        </w:rPr>
        <w:t>: 4 855 000,00 Kč 2023 - 2028</w:t>
      </w:r>
    </w:p>
    <w:p w:rsidR="00B17DEF" w:rsidRPr="00B17DEF" w:rsidRDefault="00B17DEF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4"/>
        </w:rPr>
      </w:pPr>
    </w:p>
    <w:p w:rsidR="00B17DEF" w:rsidRPr="00B17DEF" w:rsidRDefault="00B17DEF" w:rsidP="00B17DEF">
      <w:pPr>
        <w:pStyle w:val="Nadpis3"/>
      </w:pPr>
      <w:r w:rsidRPr="00B17DEF">
        <w:t xml:space="preserve">OP JAK </w:t>
      </w:r>
    </w:p>
    <w:p w:rsidR="00B17DEF" w:rsidRPr="00B17DEF" w:rsidRDefault="00B17DEF" w:rsidP="00B17DEF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7DEF">
        <w:rPr>
          <w:rFonts w:asciiTheme="minorHAnsi" w:hAnsiTheme="minorHAnsi" w:cstheme="minorHAnsi"/>
          <w:sz w:val="22"/>
          <w:szCs w:val="22"/>
        </w:rPr>
        <w:t>Programový rámec Operačního programu Jan Amos Komenský (PR OP JAK)</w:t>
      </w:r>
      <w:r w:rsidRPr="00B17DEF">
        <w:rPr>
          <w:rFonts w:asciiTheme="minorHAnsi" w:hAnsiTheme="minorHAnsi" w:cstheme="minorHAnsi"/>
          <w:bCs/>
          <w:sz w:val="22"/>
          <w:szCs w:val="22"/>
        </w:rPr>
        <w:t xml:space="preserve"> – viz </w:t>
      </w:r>
      <w:r w:rsidRPr="00B17DEF">
        <w:rPr>
          <w:rFonts w:asciiTheme="minorHAnsi" w:hAnsiTheme="minorHAnsi" w:cstheme="minorHAnsi"/>
          <w:sz w:val="22"/>
          <w:szCs w:val="22"/>
        </w:rPr>
        <w:t>Příloha č. 4.</w:t>
      </w:r>
      <w:r w:rsidRPr="00B17DEF">
        <w:rPr>
          <w:rFonts w:asciiTheme="minorHAnsi" w:hAnsiTheme="minorHAnsi" w:cstheme="minorHAnsi"/>
          <w:bCs/>
          <w:sz w:val="22"/>
          <w:szCs w:val="22"/>
        </w:rPr>
        <w:t xml:space="preserve"> Jako součást akčního plánu ITIKA° obsahuje pouze jedno opatření:</w:t>
      </w:r>
    </w:p>
    <w:p w:rsidR="00B17DEF" w:rsidRDefault="00B17DEF" w:rsidP="00B17DEF">
      <w:pPr>
        <w:pStyle w:val="Normln1"/>
        <w:numPr>
          <w:ilvl w:val="0"/>
          <w:numId w:val="40"/>
        </w:numPr>
        <w:tabs>
          <w:tab w:val="right" w:pos="-3261"/>
          <w:tab w:val="left" w:pos="-1843"/>
          <w:tab w:val="left" w:pos="142"/>
        </w:tabs>
        <w:ind w:firstLine="2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01. Dlouhodobá mezisektorová spolupráce</w:t>
      </w:r>
    </w:p>
    <w:p w:rsidR="00B17DEF" w:rsidRPr="00B17DEF" w:rsidRDefault="00B17DEF" w:rsidP="00B17DEF">
      <w:pPr>
        <w:pStyle w:val="Normln1"/>
        <w:tabs>
          <w:tab w:val="right" w:pos="-3261"/>
          <w:tab w:val="left" w:pos="-1843"/>
          <w:tab w:val="left" w:pos="142"/>
        </w:tabs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17DEF">
        <w:rPr>
          <w:rFonts w:asciiTheme="minorHAnsi" w:hAnsiTheme="minorHAnsi" w:cstheme="minorHAnsi"/>
          <w:bCs/>
          <w:sz w:val="22"/>
          <w:szCs w:val="22"/>
        </w:rPr>
        <w:t xml:space="preserve">Specifický cíl 02.01.01.01.01: </w:t>
      </w:r>
      <w:proofErr w:type="spellStart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>Rozvoj</w:t>
      </w:r>
      <w:proofErr w:type="spellEnd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</w:t>
      </w:r>
      <w:proofErr w:type="spellStart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>posilování</w:t>
      </w:r>
      <w:proofErr w:type="spellEnd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>výzkumných</w:t>
      </w:r>
      <w:proofErr w:type="spellEnd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</w:t>
      </w:r>
      <w:proofErr w:type="spellStart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>inovačních</w:t>
      </w:r>
      <w:proofErr w:type="spellEnd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>kapacit</w:t>
      </w:r>
      <w:proofErr w:type="spellEnd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</w:t>
      </w:r>
      <w:proofErr w:type="spellStart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>zavádění</w:t>
      </w:r>
      <w:proofErr w:type="spellEnd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>pokročilých</w:t>
      </w:r>
      <w:proofErr w:type="spellEnd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17DEF">
        <w:rPr>
          <w:rFonts w:asciiTheme="minorHAnsi" w:hAnsiTheme="minorHAnsi" w:cstheme="minorHAnsi"/>
          <w:bCs/>
          <w:sz w:val="22"/>
          <w:szCs w:val="22"/>
          <w:lang w:val="en-US"/>
        </w:rPr>
        <w:t>technologií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Alokace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E</w:t>
      </w:r>
      <w:r w:rsidR="004B4077">
        <w:rPr>
          <w:rFonts w:asciiTheme="minorHAnsi" w:hAnsiTheme="minorHAnsi" w:cstheme="minorHAnsi"/>
          <w:bCs/>
          <w:sz w:val="22"/>
          <w:szCs w:val="22"/>
          <w:lang w:val="en-US"/>
        </w:rPr>
        <w:t>FRR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32 000 000,00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Kč</w:t>
      </w:r>
      <w:proofErr w:type="spellEnd"/>
    </w:p>
    <w:p w:rsidR="00B17DEF" w:rsidRPr="00B17DEF" w:rsidRDefault="00B17DEF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B17DEF" w:rsidRPr="00B17DEF" w:rsidRDefault="00B17DEF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0F31C3" w:rsidRDefault="000F31C3" w:rsidP="00FF6761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0F31C3" w:rsidRDefault="000F31C3" w:rsidP="000F31C3">
      <w:pPr>
        <w:pStyle w:val="Nadpis3"/>
      </w:pPr>
      <w:r>
        <w:t>Finanční plán</w:t>
      </w:r>
    </w:p>
    <w:p w:rsidR="00A361C8" w:rsidRPr="000F31C3" w:rsidRDefault="00A361C8" w:rsidP="00FF6761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F31C3">
        <w:rPr>
          <w:rFonts w:asciiTheme="minorHAnsi" w:hAnsiTheme="minorHAnsi" w:cstheme="minorHAnsi"/>
          <w:sz w:val="22"/>
          <w:szCs w:val="22"/>
        </w:rPr>
        <w:t xml:space="preserve">V Příloze č. </w:t>
      </w:r>
      <w:r w:rsidR="00FF6761" w:rsidRPr="000F31C3">
        <w:rPr>
          <w:rFonts w:asciiTheme="minorHAnsi" w:hAnsiTheme="minorHAnsi" w:cstheme="minorHAnsi"/>
          <w:sz w:val="22"/>
          <w:szCs w:val="22"/>
        </w:rPr>
        <w:t>5</w:t>
      </w:r>
      <w:r w:rsidRPr="000F31C3">
        <w:rPr>
          <w:rFonts w:asciiTheme="minorHAnsi" w:hAnsiTheme="minorHAnsi" w:cstheme="minorHAnsi"/>
          <w:sz w:val="22"/>
          <w:szCs w:val="22"/>
        </w:rPr>
        <w:t xml:space="preserve"> je uveden předběžný finanční harmonogram realizace</w:t>
      </w:r>
      <w:r w:rsidR="00FF6761" w:rsidRPr="000F31C3">
        <w:rPr>
          <w:rFonts w:asciiTheme="minorHAnsi" w:hAnsiTheme="minorHAnsi" w:cstheme="minorHAnsi"/>
          <w:sz w:val="22"/>
          <w:szCs w:val="22"/>
        </w:rPr>
        <w:t xml:space="preserve"> IROP</w:t>
      </w:r>
      <w:r w:rsidRPr="000F31C3">
        <w:rPr>
          <w:rFonts w:asciiTheme="minorHAnsi" w:hAnsiTheme="minorHAnsi" w:cstheme="minorHAnsi"/>
          <w:sz w:val="22"/>
          <w:szCs w:val="22"/>
        </w:rPr>
        <w:t xml:space="preserve"> – Finanční plán</w:t>
      </w:r>
      <w:r w:rsidR="00FF6761" w:rsidRPr="000F31C3">
        <w:rPr>
          <w:rFonts w:asciiTheme="minorHAnsi" w:hAnsiTheme="minorHAnsi" w:cstheme="minorHAnsi"/>
          <w:sz w:val="22"/>
          <w:szCs w:val="22"/>
        </w:rPr>
        <w:t xml:space="preserve"> ITIKA°</w:t>
      </w:r>
      <w:r w:rsidRPr="000F31C3">
        <w:rPr>
          <w:rFonts w:asciiTheme="minorHAnsi" w:hAnsiTheme="minorHAnsi" w:cstheme="minorHAnsi"/>
          <w:sz w:val="22"/>
          <w:szCs w:val="22"/>
        </w:rPr>
        <w:t xml:space="preserve">, který byl sestaven na základě předložených projektových záměrů. Nejedná se o finální verzi finančního plánu, neboť přesně stanovená konečná výše alokace pro jednotlivé programové rámce bude známa až po schválení strategie jednotlivými řídicími orgány v MS 2021+, kterému bude předcházet poměrně složitý schvalovací proces napříč všemi </w:t>
      </w:r>
      <w:r w:rsidR="00FF6761" w:rsidRPr="000F31C3">
        <w:rPr>
          <w:rFonts w:asciiTheme="minorHAnsi" w:hAnsiTheme="minorHAnsi" w:cstheme="minorHAnsi"/>
          <w:sz w:val="22"/>
          <w:szCs w:val="22"/>
        </w:rPr>
        <w:t>orgány</w:t>
      </w:r>
      <w:r w:rsidRPr="000F31C3">
        <w:rPr>
          <w:rFonts w:asciiTheme="minorHAnsi" w:hAnsiTheme="minorHAnsi" w:cstheme="minorHAnsi"/>
          <w:sz w:val="22"/>
          <w:szCs w:val="22"/>
        </w:rPr>
        <w:t xml:space="preserve"> ITI</w:t>
      </w:r>
      <w:r w:rsidR="00FF6761" w:rsidRPr="000F31C3">
        <w:rPr>
          <w:rFonts w:asciiTheme="minorHAnsi" w:hAnsiTheme="minorHAnsi" w:cstheme="minorHAnsi"/>
          <w:sz w:val="22"/>
          <w:szCs w:val="22"/>
        </w:rPr>
        <w:t>KA°</w:t>
      </w:r>
      <w:r w:rsidRPr="000F31C3">
        <w:rPr>
          <w:rFonts w:asciiTheme="minorHAnsi" w:hAnsiTheme="minorHAnsi" w:cstheme="minorHAnsi"/>
          <w:sz w:val="22"/>
          <w:szCs w:val="22"/>
        </w:rPr>
        <w:t xml:space="preserve">. Alokace budou také upřesňovány s ohledem na stav připravenosti projektů, jejich charakter i na schopnost naplnění indikátorů pro konkrétní specifické cíle jednotlivých operačních programů. V rámci IROP bude také řídicím orgánem stanovena minimální výše plnění finančního plánu </w:t>
      </w:r>
      <w:r w:rsidRPr="000F31C3">
        <w:rPr>
          <w:rFonts w:asciiTheme="minorHAnsi" w:hAnsiTheme="minorHAnsi" w:cstheme="minorHAnsi"/>
          <w:bCs/>
          <w:sz w:val="22"/>
          <w:szCs w:val="22"/>
        </w:rPr>
        <w:t xml:space="preserve">dle stanovených procentních milníků </w:t>
      </w:r>
      <w:r w:rsidRPr="000F31C3">
        <w:rPr>
          <w:rFonts w:asciiTheme="minorHAnsi" w:hAnsiTheme="minorHAnsi" w:cstheme="minorHAnsi"/>
          <w:sz w:val="22"/>
          <w:szCs w:val="22"/>
        </w:rPr>
        <w:t>již dokončenými projekty v jednotlivých letech</w:t>
      </w:r>
      <w:r w:rsidR="00FF6761" w:rsidRPr="000F31C3">
        <w:rPr>
          <w:rFonts w:asciiTheme="minorHAnsi" w:hAnsiTheme="minorHAnsi" w:cstheme="minorHAnsi"/>
          <w:sz w:val="22"/>
          <w:szCs w:val="22"/>
        </w:rPr>
        <w:t xml:space="preserve">. </w:t>
      </w:r>
      <w:r w:rsidRPr="000F31C3">
        <w:rPr>
          <w:rFonts w:asciiTheme="minorHAnsi" w:hAnsiTheme="minorHAnsi" w:cstheme="minorHAnsi"/>
          <w:sz w:val="22"/>
          <w:szCs w:val="22"/>
        </w:rPr>
        <w:t>Finální verze finančního plánu bude zakotvena v akceptačních dopisech.</w:t>
      </w:r>
    </w:p>
    <w:p w:rsidR="000F31C3" w:rsidRDefault="000F31C3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0F31C3" w:rsidRDefault="000F31C3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0F31C3" w:rsidRDefault="000F31C3" w:rsidP="000F31C3">
      <w:pPr>
        <w:pStyle w:val="Nadpis3"/>
      </w:pPr>
      <w:r>
        <w:t>Seznam strategických projektů</w:t>
      </w:r>
    </w:p>
    <w:p w:rsidR="00300945" w:rsidRDefault="00300945" w:rsidP="00300945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Podkladem pro Seznam strategických projektů byly projekty podané do výzev 1 – 12 nositele v období 9/2022 – 1/2023. Výstupy z jednotlivých pracovních skupin všech výzev byly projednány na 10. jednání v ŘV ITIKA°. Z tohoto souboru projektů byl vytvořen Seznam strategických projektů – Příloha č. 6, jako součást Programových rámců ITIKA°. </w:t>
      </w:r>
    </w:p>
    <w:p w:rsidR="00FF6761" w:rsidRDefault="00A361C8" w:rsidP="00300945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F31C3">
        <w:rPr>
          <w:rFonts w:asciiTheme="minorHAnsi" w:hAnsiTheme="minorHAnsi" w:cstheme="minorHAnsi"/>
          <w:sz w:val="22"/>
          <w:szCs w:val="22"/>
        </w:rPr>
        <w:t>Výše uvedené programové rámce jsou výstupem procesu, který byl zahájen v roce 2019 a dovršen</w:t>
      </w:r>
      <w:r w:rsidR="00FF6761" w:rsidRPr="000F31C3">
        <w:rPr>
          <w:rFonts w:asciiTheme="minorHAnsi" w:hAnsiTheme="minorHAnsi" w:cstheme="minorHAnsi"/>
          <w:sz w:val="22"/>
          <w:szCs w:val="22"/>
        </w:rPr>
        <w:t xml:space="preserve"> v dubnu 2023, případně schválením ze strany řídicích orgánů.</w:t>
      </w:r>
    </w:p>
    <w:p w:rsidR="00300945" w:rsidRDefault="00300945" w:rsidP="00300945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300945" w:rsidRPr="000F31C3" w:rsidRDefault="00300945" w:rsidP="00300945">
      <w:pPr>
        <w:pStyle w:val="Nadpis3"/>
      </w:pPr>
      <w:r>
        <w:t>Přehled indikátorů</w:t>
      </w:r>
    </w:p>
    <w:p w:rsidR="00FF6761" w:rsidRPr="000F31C3" w:rsidRDefault="00300945" w:rsidP="00300945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Podobně jako Finanční plán IROP byl na základě Seznamu strategických projektů IROP sestaven Přehled indikátorů IROP – Příloha č. 7.</w:t>
      </w:r>
    </w:p>
    <w:p w:rsidR="00A361C8" w:rsidRPr="00A361C8" w:rsidRDefault="00A361C8" w:rsidP="00A361C8">
      <w:pPr>
        <w:pStyle w:val="Normln1"/>
        <w:tabs>
          <w:tab w:val="right" w:pos="-3261"/>
          <w:tab w:val="left" w:pos="-1843"/>
          <w:tab w:val="left" w:pos="142"/>
        </w:tabs>
        <w:ind w:left="142"/>
        <w:jc w:val="both"/>
        <w:rPr>
          <w:rFonts w:cstheme="minorHAnsi"/>
          <w:sz w:val="24"/>
          <w:szCs w:val="24"/>
        </w:rPr>
      </w:pPr>
    </w:p>
    <w:p w:rsidR="00896A11" w:rsidRPr="00E36126" w:rsidRDefault="00013DB6" w:rsidP="00E3612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</w:pPr>
      <w:r w:rsidRPr="00766BA1"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>Usnesení č.</w:t>
      </w:r>
      <w:r w:rsidR="00E36126"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 xml:space="preserve"> 3</w:t>
      </w:r>
    </w:p>
    <w:p w:rsidR="00E36126" w:rsidRPr="00E36126" w:rsidRDefault="00E36126" w:rsidP="00E36126">
      <w:pPr>
        <w:pStyle w:val="Normln1"/>
        <w:tabs>
          <w:tab w:val="left" w:pos="142"/>
          <w:tab w:val="num" w:pos="993"/>
        </w:tabs>
        <w:ind w:firstLine="709"/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>Řídicí výbor Integrované strategie Karlovarské aglomerace</w:t>
      </w:r>
    </w:p>
    <w:p w:rsidR="00024A92" w:rsidRDefault="00300945" w:rsidP="00E36126">
      <w:pPr>
        <w:pStyle w:val="Normln1"/>
        <w:numPr>
          <w:ilvl w:val="0"/>
          <w:numId w:val="34"/>
        </w:numPr>
        <w:tabs>
          <w:tab w:val="left" w:pos="142"/>
        </w:tabs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projednal předložené  dokumenty Programových rámců IROP, OPD, OPŽP, OP JAK, které jsou součástí Akčního plánu strategie ITIKA°, </w:t>
      </w:r>
    </w:p>
    <w:p w:rsidR="00024A92" w:rsidRDefault="00300945" w:rsidP="00E36126">
      <w:pPr>
        <w:pStyle w:val="Normln1"/>
        <w:numPr>
          <w:ilvl w:val="0"/>
          <w:numId w:val="34"/>
        </w:numPr>
        <w:tabs>
          <w:tab w:val="left" w:pos="142"/>
        </w:tabs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>schvaluje Programové rámce</w:t>
      </w:r>
      <w:r w:rsidRPr="00E36126">
        <w:rPr>
          <w:rFonts w:cstheme="minorHAnsi"/>
          <w:b/>
          <w:bCs/>
          <w:color w:val="0070C0"/>
          <w:szCs w:val="24"/>
        </w:rPr>
        <w:t xml:space="preserve"> </w:t>
      </w: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>operačních programů IROP, OPD, OPŽP, OP JAK a</w:t>
      </w:r>
    </w:p>
    <w:p w:rsidR="00024A92" w:rsidRPr="00E36126" w:rsidRDefault="00300945" w:rsidP="00E36126">
      <w:pPr>
        <w:pStyle w:val="Normln1"/>
        <w:numPr>
          <w:ilvl w:val="0"/>
          <w:numId w:val="34"/>
        </w:numPr>
        <w:tabs>
          <w:tab w:val="left" w:pos="142"/>
        </w:tabs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doporučuje jejich schválení </w:t>
      </w:r>
      <w:r w:rsidR="000F31C3">
        <w:rPr>
          <w:rFonts w:asciiTheme="minorHAnsi" w:hAnsiTheme="minorHAnsi" w:cstheme="minorHAnsi"/>
          <w:b/>
          <w:color w:val="0070C0"/>
          <w:sz w:val="22"/>
          <w:szCs w:val="24"/>
        </w:rPr>
        <w:t>Radě</w:t>
      </w: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 města Karlovy Vary.  </w:t>
      </w:r>
    </w:p>
    <w:p w:rsidR="00366927" w:rsidRPr="00766BA1" w:rsidRDefault="00E36126" w:rsidP="00E3612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hanging="294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 w:rsidR="00366927"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CE4A10">
        <w:rPr>
          <w:rFonts w:asciiTheme="minorHAnsi" w:hAnsiTheme="minorHAnsi" w:cstheme="minorHAnsi"/>
          <w:color w:val="0070C0"/>
          <w:sz w:val="22"/>
          <w:szCs w:val="24"/>
        </w:rPr>
        <w:t>10</w:t>
      </w:r>
    </w:p>
    <w:p w:rsidR="00366927" w:rsidRPr="00766BA1" w:rsidRDefault="00E36126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 w:rsidR="00366927"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366927" w:rsidRPr="00766BA1" w:rsidRDefault="00E36126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 w:rsidR="00366927"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896A11" w:rsidRPr="008B5734" w:rsidRDefault="00896A11" w:rsidP="00013DB6">
      <w:pPr>
        <w:tabs>
          <w:tab w:val="left" w:pos="548"/>
        </w:tabs>
        <w:spacing w:line="312" w:lineRule="auto"/>
        <w:contextualSpacing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52D26" w:rsidRPr="00A361C8" w:rsidRDefault="00CE4A10" w:rsidP="00A361C8">
      <w:pPr>
        <w:pStyle w:val="Nadpis2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val="pl-PL" w:eastAsia="cs-CZ"/>
        </w:rPr>
        <w:t xml:space="preserve">3 </w:t>
      </w:r>
      <w:r w:rsidR="00A361C8" w:rsidRPr="00A361C8">
        <w:rPr>
          <w:rFonts w:asciiTheme="minorHAnsi" w:eastAsia="Times New Roman" w:hAnsiTheme="minorHAnsi" w:cstheme="minorHAnsi"/>
          <w:b/>
          <w:lang w:val="pl-PL" w:eastAsia="cs-CZ"/>
        </w:rPr>
        <w:t>Informace o procesu schvalování finálního znění dokumentu ITIKA°</w:t>
      </w:r>
    </w:p>
    <w:p w:rsidR="00024A92" w:rsidRPr="000F31C3" w:rsidRDefault="00300945" w:rsidP="00A361C8">
      <w:pPr>
        <w:pStyle w:val="Normln1"/>
        <w:numPr>
          <w:ilvl w:val="0"/>
          <w:numId w:val="35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bCs/>
          <w:sz w:val="22"/>
          <w:szCs w:val="24"/>
          <w:lang w:val="pl-PL"/>
        </w:rPr>
      </w:pPr>
      <w:r w:rsidRPr="000F31C3">
        <w:rPr>
          <w:rFonts w:asciiTheme="minorHAnsi" w:hAnsiTheme="minorHAnsi" w:cstheme="minorHAnsi"/>
          <w:bCs/>
          <w:sz w:val="22"/>
          <w:szCs w:val="24"/>
          <w:lang w:val="pl-PL"/>
        </w:rPr>
        <w:t xml:space="preserve">20. 12. 2022 projednáno schválení vypořádání v ZM </w:t>
      </w:r>
    </w:p>
    <w:p w:rsidR="00024A92" w:rsidRPr="000F31C3" w:rsidRDefault="00300945" w:rsidP="00A361C8">
      <w:pPr>
        <w:pStyle w:val="Normln1"/>
        <w:numPr>
          <w:ilvl w:val="0"/>
          <w:numId w:val="35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bCs/>
          <w:sz w:val="22"/>
          <w:szCs w:val="24"/>
          <w:lang w:val="pl-PL"/>
        </w:rPr>
      </w:pPr>
      <w:r w:rsidRPr="000F31C3">
        <w:rPr>
          <w:rFonts w:asciiTheme="minorHAnsi" w:hAnsiTheme="minorHAnsi" w:cstheme="minorHAnsi"/>
          <w:bCs/>
          <w:sz w:val="22"/>
          <w:szCs w:val="24"/>
          <w:lang w:val="pl-PL"/>
        </w:rPr>
        <w:t>Dále běží lhůta 20 pracovních dní pro vyhodnocení ze strany MMR OSA do 30. 1. 2023</w:t>
      </w:r>
    </w:p>
    <w:p w:rsidR="00024A92" w:rsidRPr="000F31C3" w:rsidRDefault="00300945" w:rsidP="00A361C8">
      <w:pPr>
        <w:pStyle w:val="Normln1"/>
        <w:numPr>
          <w:ilvl w:val="0"/>
          <w:numId w:val="35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bCs/>
          <w:sz w:val="22"/>
          <w:szCs w:val="24"/>
          <w:lang w:val="pl-PL"/>
        </w:rPr>
      </w:pPr>
      <w:r w:rsidRPr="000F31C3">
        <w:rPr>
          <w:rFonts w:asciiTheme="minorHAnsi" w:hAnsiTheme="minorHAnsi" w:cstheme="minorHAnsi"/>
          <w:bCs/>
          <w:sz w:val="22"/>
          <w:szCs w:val="24"/>
          <w:lang w:val="pl-PL"/>
        </w:rPr>
        <w:t xml:space="preserve">7. 2. 2023 (po termínu!) II. připomínky MMR OSA </w:t>
      </w:r>
    </w:p>
    <w:p w:rsidR="00024A92" w:rsidRPr="000F31C3" w:rsidRDefault="00300945" w:rsidP="00A361C8">
      <w:pPr>
        <w:pStyle w:val="Normln1"/>
        <w:numPr>
          <w:ilvl w:val="0"/>
          <w:numId w:val="35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bCs/>
          <w:sz w:val="22"/>
          <w:szCs w:val="24"/>
          <w:lang w:val="pl-PL"/>
        </w:rPr>
      </w:pPr>
      <w:r w:rsidRPr="000F31C3">
        <w:rPr>
          <w:rFonts w:asciiTheme="minorHAnsi" w:hAnsiTheme="minorHAnsi" w:cstheme="minorHAnsi"/>
          <w:bCs/>
          <w:sz w:val="22"/>
          <w:szCs w:val="24"/>
          <w:lang w:val="pl-PL"/>
        </w:rPr>
        <w:t>17. 2. 2023 per rollam ŘV ITIKA°</w:t>
      </w:r>
    </w:p>
    <w:p w:rsidR="00024A92" w:rsidRPr="000F31C3" w:rsidRDefault="00300945" w:rsidP="00A361C8">
      <w:pPr>
        <w:pStyle w:val="Normln1"/>
        <w:numPr>
          <w:ilvl w:val="0"/>
          <w:numId w:val="35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bCs/>
          <w:sz w:val="22"/>
          <w:szCs w:val="24"/>
          <w:lang w:val="pl-PL"/>
        </w:rPr>
      </w:pPr>
      <w:r w:rsidRPr="000F31C3">
        <w:rPr>
          <w:rFonts w:asciiTheme="minorHAnsi" w:hAnsiTheme="minorHAnsi" w:cstheme="minorHAnsi"/>
          <w:bCs/>
          <w:sz w:val="22"/>
          <w:szCs w:val="24"/>
          <w:lang w:val="pl-PL"/>
        </w:rPr>
        <w:t>28. 2. 2023 RM MMKV a následně ZM MMKV 4. 4. 2023 na vědomí</w:t>
      </w:r>
    </w:p>
    <w:p w:rsidR="00024A92" w:rsidRDefault="00300945" w:rsidP="00A361C8">
      <w:pPr>
        <w:pStyle w:val="Normln1"/>
        <w:numPr>
          <w:ilvl w:val="0"/>
          <w:numId w:val="35"/>
        </w:numPr>
        <w:tabs>
          <w:tab w:val="right" w:pos="-3261"/>
          <w:tab w:val="left" w:pos="-1843"/>
          <w:tab w:val="left" w:pos="142"/>
        </w:tabs>
        <w:spacing w:line="276" w:lineRule="auto"/>
        <w:rPr>
          <w:rFonts w:asciiTheme="minorHAnsi" w:hAnsiTheme="minorHAnsi" w:cstheme="minorHAnsi"/>
          <w:bCs/>
          <w:sz w:val="22"/>
          <w:szCs w:val="24"/>
          <w:lang w:val="pl-PL"/>
        </w:rPr>
      </w:pPr>
      <w:r w:rsidRPr="000F31C3">
        <w:rPr>
          <w:rFonts w:asciiTheme="minorHAnsi" w:hAnsiTheme="minorHAnsi" w:cstheme="minorHAnsi"/>
          <w:bCs/>
          <w:sz w:val="22"/>
          <w:szCs w:val="24"/>
          <w:lang w:val="pl-PL"/>
        </w:rPr>
        <w:t>6. 3. 2023 do MS 21+</w:t>
      </w:r>
    </w:p>
    <w:p w:rsidR="00CE4A10" w:rsidRDefault="00CE4A10" w:rsidP="00CE4A1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4"/>
          <w:lang w:val="pl-PL"/>
        </w:rPr>
      </w:pPr>
    </w:p>
    <w:p w:rsidR="00CE4A10" w:rsidRPr="001943F4" w:rsidRDefault="00CE4A10" w:rsidP="00CE4A1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360"/>
        <w:rPr>
          <w:rFonts w:asciiTheme="minorHAnsi" w:hAnsiTheme="minorHAnsi" w:cstheme="minorHAnsi"/>
          <w:bCs/>
          <w:i/>
          <w:color w:val="4F6228" w:themeColor="accent3" w:themeShade="80"/>
          <w:sz w:val="22"/>
          <w:szCs w:val="24"/>
          <w:lang w:val="pl-PL"/>
        </w:rPr>
      </w:pPr>
      <w:r w:rsidRPr="001943F4">
        <w:rPr>
          <w:rFonts w:asciiTheme="minorHAnsi" w:hAnsiTheme="minorHAnsi" w:cstheme="minorHAnsi"/>
          <w:bCs/>
          <w:color w:val="4F6228" w:themeColor="accent3" w:themeShade="80"/>
          <w:sz w:val="22"/>
          <w:szCs w:val="24"/>
          <w:lang w:val="pl-PL"/>
        </w:rPr>
        <w:lastRenderedPageBreak/>
        <w:t xml:space="preserve">Paní </w:t>
      </w:r>
      <w:r w:rsidR="001943F4" w:rsidRPr="001943F4">
        <w:rPr>
          <w:rFonts w:asciiTheme="minorHAnsi" w:hAnsiTheme="minorHAnsi" w:cstheme="minorHAnsi"/>
          <w:bCs/>
          <w:color w:val="4F6228" w:themeColor="accent3" w:themeShade="80"/>
          <w:sz w:val="22"/>
          <w:szCs w:val="24"/>
          <w:lang w:val="pl-PL"/>
        </w:rPr>
        <w:t xml:space="preserve">Ing. </w:t>
      </w:r>
      <w:r w:rsidRPr="001943F4">
        <w:rPr>
          <w:rFonts w:asciiTheme="minorHAnsi" w:hAnsiTheme="minorHAnsi" w:cstheme="minorHAnsi"/>
          <w:bCs/>
          <w:color w:val="4F6228" w:themeColor="accent3" w:themeShade="80"/>
          <w:sz w:val="22"/>
          <w:szCs w:val="24"/>
          <w:lang w:val="pl-PL"/>
        </w:rPr>
        <w:t xml:space="preserve">Fürbachová dotaz: </w:t>
      </w:r>
      <w:r w:rsidRPr="001943F4">
        <w:rPr>
          <w:rFonts w:asciiTheme="minorHAnsi" w:hAnsiTheme="minorHAnsi" w:cstheme="minorHAnsi"/>
          <w:bCs/>
          <w:i/>
          <w:color w:val="4F6228" w:themeColor="accent3" w:themeShade="80"/>
          <w:sz w:val="22"/>
          <w:szCs w:val="24"/>
          <w:lang w:val="pl-PL"/>
        </w:rPr>
        <w:t>Až se schválí koncepční část, tak už je vše dokončeno a můžene čerpat?</w:t>
      </w:r>
    </w:p>
    <w:p w:rsidR="00CE4A10" w:rsidRPr="001943F4" w:rsidRDefault="00CE4A10" w:rsidP="00CE4A1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360"/>
        <w:rPr>
          <w:rFonts w:asciiTheme="minorHAnsi" w:hAnsiTheme="minorHAnsi" w:cstheme="minorHAnsi"/>
          <w:bCs/>
          <w:color w:val="4F6228" w:themeColor="accent3" w:themeShade="80"/>
          <w:sz w:val="22"/>
          <w:szCs w:val="24"/>
          <w:lang w:val="pl-PL"/>
        </w:rPr>
      </w:pPr>
      <w:r w:rsidRPr="001943F4">
        <w:rPr>
          <w:rFonts w:asciiTheme="minorHAnsi" w:hAnsiTheme="minorHAnsi" w:cstheme="minorHAnsi"/>
          <w:bCs/>
          <w:color w:val="4F6228" w:themeColor="accent3" w:themeShade="80"/>
          <w:sz w:val="22"/>
          <w:szCs w:val="24"/>
          <w:lang w:val="pl-PL"/>
        </w:rPr>
        <w:t xml:space="preserve">Manažerka ITIKA°: </w:t>
      </w:r>
      <w:r w:rsidRPr="001943F4">
        <w:rPr>
          <w:rFonts w:asciiTheme="minorHAnsi" w:hAnsiTheme="minorHAnsi" w:cstheme="minorHAnsi"/>
          <w:bCs/>
          <w:i/>
          <w:color w:val="4F6228" w:themeColor="accent3" w:themeShade="80"/>
          <w:sz w:val="22"/>
          <w:szCs w:val="24"/>
          <w:lang w:val="pl-PL"/>
        </w:rPr>
        <w:t>Ještě ne ještě je třeba v druhém kroku schválit programové rámce = akční plán strategie</w:t>
      </w:r>
      <w:r w:rsidRPr="001943F4">
        <w:rPr>
          <w:rFonts w:asciiTheme="minorHAnsi" w:hAnsiTheme="minorHAnsi" w:cstheme="minorHAnsi"/>
          <w:bCs/>
          <w:color w:val="4F6228" w:themeColor="accent3" w:themeShade="80"/>
          <w:sz w:val="22"/>
          <w:szCs w:val="24"/>
          <w:lang w:val="pl-PL"/>
        </w:rPr>
        <w:t>.</w:t>
      </w:r>
      <w:r w:rsidR="00B301B9" w:rsidRPr="001943F4">
        <w:rPr>
          <w:rFonts w:asciiTheme="minorHAnsi" w:hAnsiTheme="minorHAnsi" w:cstheme="minorHAnsi"/>
          <w:bCs/>
          <w:color w:val="4F6228" w:themeColor="accent3" w:themeShade="80"/>
          <w:sz w:val="22"/>
          <w:szCs w:val="24"/>
          <w:lang w:val="pl-PL"/>
        </w:rPr>
        <w:t xml:space="preserve"> Terpve poté lze vydávat Vyjádření ŘV ITIKA° předkladtelům. </w:t>
      </w:r>
    </w:p>
    <w:p w:rsidR="000F31C3" w:rsidRPr="000F31C3" w:rsidRDefault="000F31C3" w:rsidP="000F31C3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/>
        <w:rPr>
          <w:rFonts w:asciiTheme="minorHAnsi" w:hAnsiTheme="minorHAnsi" w:cstheme="minorHAnsi"/>
          <w:bCs/>
          <w:sz w:val="22"/>
          <w:szCs w:val="24"/>
          <w:lang w:val="pl-PL"/>
        </w:rPr>
      </w:pPr>
    </w:p>
    <w:p w:rsidR="000F31C3" w:rsidRPr="00E36126" w:rsidRDefault="000F31C3" w:rsidP="000F31C3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</w:pPr>
      <w:r w:rsidRPr="00766BA1"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>Usnesení č.</w:t>
      </w:r>
      <w:r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 xml:space="preserve"> 4</w:t>
      </w:r>
    </w:p>
    <w:p w:rsidR="000F31C3" w:rsidRPr="00E36126" w:rsidRDefault="000F31C3" w:rsidP="000F31C3">
      <w:pPr>
        <w:pStyle w:val="Normln1"/>
        <w:tabs>
          <w:tab w:val="left" w:pos="142"/>
          <w:tab w:val="num" w:pos="993"/>
        </w:tabs>
        <w:ind w:firstLine="709"/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>Řídicí výbor Integrované strategie Karlovarské aglomerace</w:t>
      </w:r>
    </w:p>
    <w:p w:rsidR="000F31C3" w:rsidRDefault="000F31C3" w:rsidP="00B301B9">
      <w:pPr>
        <w:pStyle w:val="Normln1"/>
        <w:numPr>
          <w:ilvl w:val="0"/>
          <w:numId w:val="46"/>
        </w:numPr>
        <w:tabs>
          <w:tab w:val="left" w:pos="142"/>
        </w:tabs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>projednal p</w:t>
      </w:r>
      <w:r>
        <w:rPr>
          <w:rFonts w:asciiTheme="minorHAnsi" w:hAnsiTheme="minorHAnsi" w:cstheme="minorHAnsi"/>
          <w:b/>
          <w:color w:val="0070C0"/>
          <w:sz w:val="22"/>
          <w:szCs w:val="24"/>
        </w:rPr>
        <w:t xml:space="preserve">roces schvalování </w:t>
      </w: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>dokument</w:t>
      </w:r>
      <w:r>
        <w:rPr>
          <w:rFonts w:asciiTheme="minorHAnsi" w:hAnsiTheme="minorHAnsi" w:cstheme="minorHAnsi"/>
          <w:b/>
          <w:color w:val="0070C0"/>
          <w:sz w:val="22"/>
          <w:szCs w:val="24"/>
        </w:rPr>
        <w:t>u strategie ITIKA° a</w:t>
      </w: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 </w:t>
      </w:r>
    </w:p>
    <w:p w:rsidR="00024A92" w:rsidRPr="000F31C3" w:rsidRDefault="000F31C3" w:rsidP="00B301B9">
      <w:pPr>
        <w:pStyle w:val="Normln1"/>
        <w:numPr>
          <w:ilvl w:val="0"/>
          <w:numId w:val="46"/>
        </w:numPr>
        <w:tabs>
          <w:tab w:val="left" w:pos="142"/>
        </w:tabs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>
        <w:rPr>
          <w:rFonts w:asciiTheme="minorHAnsi" w:hAnsiTheme="minorHAnsi" w:cstheme="minorHAnsi"/>
          <w:b/>
          <w:color w:val="0070C0"/>
          <w:sz w:val="22"/>
          <w:szCs w:val="24"/>
        </w:rPr>
        <w:t xml:space="preserve">bere na vědomí informaci o stavu </w:t>
      </w:r>
      <w:r w:rsidR="00300945" w:rsidRPr="000F31C3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procesu schvalování dokumentu ITIKA°. </w:t>
      </w:r>
    </w:p>
    <w:p w:rsidR="000F31C3" w:rsidRPr="00766BA1" w:rsidRDefault="000F31C3" w:rsidP="000F31C3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hanging="294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CE4A10">
        <w:rPr>
          <w:rFonts w:asciiTheme="minorHAnsi" w:hAnsiTheme="minorHAnsi" w:cstheme="minorHAnsi"/>
          <w:color w:val="0070C0"/>
          <w:sz w:val="22"/>
          <w:szCs w:val="24"/>
        </w:rPr>
        <w:t>10</w:t>
      </w:r>
    </w:p>
    <w:p w:rsidR="000F31C3" w:rsidRPr="00766BA1" w:rsidRDefault="000F31C3" w:rsidP="000F31C3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0F31C3" w:rsidRPr="00766BA1" w:rsidRDefault="000F31C3" w:rsidP="000F31C3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A361C8" w:rsidRDefault="00A361C8" w:rsidP="00896A1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142"/>
        <w:contextualSpacing/>
        <w:rPr>
          <w:rFonts w:asciiTheme="minorHAnsi" w:hAnsiTheme="minorHAnsi" w:cstheme="minorHAnsi"/>
          <w:sz w:val="24"/>
          <w:szCs w:val="24"/>
        </w:rPr>
      </w:pPr>
    </w:p>
    <w:p w:rsidR="000F31C3" w:rsidRDefault="004A0816" w:rsidP="004A0816">
      <w:pPr>
        <w:pStyle w:val="Nadpis2"/>
        <w:spacing w:before="120" w:line="240" w:lineRule="auto"/>
      </w:pPr>
      <w:r>
        <w:t xml:space="preserve">Vyjádření pro </w:t>
      </w:r>
      <w:proofErr w:type="gramStart"/>
      <w:r>
        <w:t>Bludiště z.s.</w:t>
      </w:r>
      <w:proofErr w:type="gramEnd"/>
    </w:p>
    <w:p w:rsidR="00E76858" w:rsidRPr="004A0816" w:rsidRDefault="004A0816" w:rsidP="004A0816">
      <w:pPr>
        <w:spacing w:before="120" w:after="0" w:line="240" w:lineRule="auto"/>
        <w:ind w:firstLine="567"/>
      </w:pPr>
      <w:r w:rsidRPr="004A0816">
        <w:rPr>
          <w:bCs/>
        </w:rPr>
        <w:t xml:space="preserve">Dne 13. 3. 2023 požádal předkladatel </w:t>
      </w:r>
      <w:proofErr w:type="gramStart"/>
      <w:r w:rsidRPr="004A0816">
        <w:rPr>
          <w:bCs/>
        </w:rPr>
        <w:t>Bludiště z.s.</w:t>
      </w:r>
      <w:proofErr w:type="gramEnd"/>
      <w:r w:rsidRPr="004A0816">
        <w:rPr>
          <w:bCs/>
        </w:rPr>
        <w:t xml:space="preserve"> Zpět do práce II.  o úpravu Vyjádření ŘV ITIKA°.</w:t>
      </w:r>
    </w:p>
    <w:p w:rsidR="00E76858" w:rsidRPr="004A0816" w:rsidRDefault="004A0816" w:rsidP="004A0816">
      <w:pPr>
        <w:spacing w:before="120" w:after="0" w:line="240" w:lineRule="auto"/>
        <w:ind w:firstLine="567"/>
      </w:pPr>
      <w:r w:rsidRPr="004A0816">
        <w:rPr>
          <w:bCs/>
        </w:rPr>
        <w:t>Původní částka CZV 6 219 982,5 Kč 12. jednání ŘV ze dne 16. 2. 2023.</w:t>
      </w:r>
    </w:p>
    <w:p w:rsidR="00E76858" w:rsidRPr="004A0816" w:rsidRDefault="004A0816" w:rsidP="004A0816">
      <w:pPr>
        <w:spacing w:before="120" w:after="0" w:line="240" w:lineRule="auto"/>
        <w:ind w:firstLine="567"/>
      </w:pPr>
      <w:r w:rsidRPr="004A0816">
        <w:rPr>
          <w:bCs/>
        </w:rPr>
        <w:t xml:space="preserve">Aktualizované CZV 5 856 333,00 Kč na podnět ŘO OPZ. </w:t>
      </w:r>
    </w:p>
    <w:p w:rsidR="001943F4" w:rsidRDefault="001943F4" w:rsidP="001943F4">
      <w:pPr>
        <w:ind w:firstLine="567"/>
      </w:pPr>
    </w:p>
    <w:p w:rsidR="004A0816" w:rsidRPr="001943F4" w:rsidRDefault="001943F4" w:rsidP="001943F4">
      <w:pPr>
        <w:ind w:firstLine="567"/>
        <w:rPr>
          <w:color w:val="4F6228" w:themeColor="accent3" w:themeShade="80"/>
        </w:rPr>
      </w:pPr>
      <w:r w:rsidRPr="001943F4">
        <w:rPr>
          <w:color w:val="4F6228" w:themeColor="accent3" w:themeShade="80"/>
        </w:rPr>
        <w:t xml:space="preserve">Dotaz pan Ing. Novotný: </w:t>
      </w:r>
      <w:r w:rsidRPr="001943F4">
        <w:rPr>
          <w:i/>
          <w:color w:val="4F6228" w:themeColor="accent3" w:themeShade="80"/>
        </w:rPr>
        <w:t>Subjekt s tímto souhlasí?</w:t>
      </w:r>
      <w:r w:rsidRPr="001943F4">
        <w:rPr>
          <w:color w:val="4F6228" w:themeColor="accent3" w:themeShade="80"/>
        </w:rPr>
        <w:t xml:space="preserve"> </w:t>
      </w:r>
    </w:p>
    <w:p w:rsidR="001943F4" w:rsidRPr="001943F4" w:rsidRDefault="001943F4" w:rsidP="001943F4">
      <w:pPr>
        <w:ind w:left="567"/>
        <w:rPr>
          <w:color w:val="4F6228" w:themeColor="accent3" w:themeShade="80"/>
        </w:rPr>
      </w:pPr>
      <w:r w:rsidRPr="001943F4">
        <w:rPr>
          <w:color w:val="4F6228" w:themeColor="accent3" w:themeShade="80"/>
        </w:rPr>
        <w:t xml:space="preserve">Manažerka: </w:t>
      </w:r>
      <w:r w:rsidRPr="001943F4">
        <w:rPr>
          <w:i/>
          <w:color w:val="4F6228" w:themeColor="accent3" w:themeShade="80"/>
        </w:rPr>
        <w:t>Bohužel v této situaci nelze stav řešit jinak. Vše je uvedeno ve výzvě OPZ pro ITI, která bohužel vyšla až po výběru projektů nositele.</w:t>
      </w:r>
    </w:p>
    <w:p w:rsidR="004A0816" w:rsidRPr="00E36126" w:rsidRDefault="004A0816" w:rsidP="004A081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jc w:val="both"/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</w:pPr>
      <w:r w:rsidRPr="00766BA1"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>Usnesení č.</w:t>
      </w:r>
      <w:r>
        <w:rPr>
          <w:rFonts w:asciiTheme="minorHAnsi" w:hAnsiTheme="minorHAnsi" w:cstheme="minorHAnsi"/>
          <w:b/>
          <w:bCs/>
          <w:color w:val="0070C0"/>
          <w:sz w:val="22"/>
          <w:szCs w:val="24"/>
          <w:u w:val="single"/>
        </w:rPr>
        <w:t xml:space="preserve"> 5</w:t>
      </w:r>
    </w:p>
    <w:p w:rsidR="004A0816" w:rsidRPr="00E36126" w:rsidRDefault="004A0816" w:rsidP="004A0816">
      <w:pPr>
        <w:pStyle w:val="Normln1"/>
        <w:tabs>
          <w:tab w:val="left" w:pos="142"/>
          <w:tab w:val="num" w:pos="993"/>
        </w:tabs>
        <w:ind w:firstLine="709"/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E36126">
        <w:rPr>
          <w:rFonts w:asciiTheme="minorHAnsi" w:hAnsiTheme="minorHAnsi" w:cstheme="minorHAnsi"/>
          <w:b/>
          <w:color w:val="0070C0"/>
          <w:sz w:val="22"/>
          <w:szCs w:val="24"/>
        </w:rPr>
        <w:t>Řídicí výbor Integrované strategie Karlovarské aglomerace</w:t>
      </w:r>
    </w:p>
    <w:p w:rsidR="004A0816" w:rsidRPr="004A0816" w:rsidRDefault="004A0816" w:rsidP="004A0816">
      <w:pPr>
        <w:pStyle w:val="Normln1"/>
        <w:numPr>
          <w:ilvl w:val="0"/>
          <w:numId w:val="45"/>
        </w:numPr>
        <w:tabs>
          <w:tab w:val="left" w:pos="142"/>
        </w:tabs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4A0816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projednal požadovanou změnu výše CZV subjektu </w:t>
      </w:r>
      <w:proofErr w:type="gramStart"/>
      <w:r w:rsidRPr="004A0816">
        <w:rPr>
          <w:rFonts w:asciiTheme="minorHAnsi" w:hAnsiTheme="minorHAnsi" w:cstheme="minorHAnsi"/>
          <w:b/>
          <w:color w:val="0070C0"/>
          <w:sz w:val="22"/>
          <w:szCs w:val="24"/>
        </w:rPr>
        <w:t>Bludiště z.s.</w:t>
      </w:r>
      <w:proofErr w:type="gramEnd"/>
      <w:r w:rsidRPr="004A0816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 projektu Zpět do práce II. </w:t>
      </w:r>
    </w:p>
    <w:p w:rsidR="004A0816" w:rsidRPr="004A0816" w:rsidRDefault="004A0816" w:rsidP="004A0816">
      <w:pPr>
        <w:pStyle w:val="Normln1"/>
        <w:numPr>
          <w:ilvl w:val="0"/>
          <w:numId w:val="45"/>
        </w:numPr>
        <w:tabs>
          <w:tab w:val="left" w:pos="142"/>
        </w:tabs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4A0816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požadovanou změnu výše CZV subjektu </w:t>
      </w:r>
      <w:proofErr w:type="gramStart"/>
      <w:r w:rsidRPr="004A0816">
        <w:rPr>
          <w:rFonts w:asciiTheme="minorHAnsi" w:hAnsiTheme="minorHAnsi" w:cstheme="minorHAnsi"/>
          <w:b/>
          <w:color w:val="0070C0"/>
          <w:sz w:val="22"/>
          <w:szCs w:val="24"/>
        </w:rPr>
        <w:t>Bludiště z.s.</w:t>
      </w:r>
      <w:proofErr w:type="gramEnd"/>
      <w:r w:rsidRPr="004A0816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 projektu Zpět do práce II. </w:t>
      </w:r>
    </w:p>
    <w:p w:rsidR="004A0816" w:rsidRPr="004A0816" w:rsidRDefault="004A0816" w:rsidP="004A081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1265"/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4A0816">
        <w:rPr>
          <w:rFonts w:asciiTheme="minorHAnsi" w:hAnsiTheme="minorHAnsi" w:cstheme="minorHAnsi"/>
          <w:b/>
          <w:color w:val="0070C0"/>
          <w:sz w:val="22"/>
          <w:szCs w:val="24"/>
        </w:rPr>
        <w:t>Původní částka CZV 6 219 982,5 Kč 12. jednání ŘV ze dne 16. 2. 2023</w:t>
      </w:r>
    </w:p>
    <w:p w:rsidR="004A0816" w:rsidRPr="004A0816" w:rsidRDefault="004A0816" w:rsidP="004A081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1265"/>
        <w:jc w:val="both"/>
        <w:rPr>
          <w:rFonts w:asciiTheme="minorHAnsi" w:hAnsiTheme="minorHAnsi" w:cstheme="minorHAnsi"/>
          <w:b/>
          <w:color w:val="0070C0"/>
          <w:sz w:val="22"/>
          <w:szCs w:val="24"/>
        </w:rPr>
      </w:pPr>
      <w:r w:rsidRPr="004A0816">
        <w:rPr>
          <w:rFonts w:asciiTheme="minorHAnsi" w:hAnsiTheme="minorHAnsi" w:cstheme="minorHAnsi"/>
          <w:b/>
          <w:color w:val="0070C0"/>
          <w:sz w:val="22"/>
          <w:szCs w:val="24"/>
        </w:rPr>
        <w:t>Aktualizované CZV 5 856 333,00 Kč na podnět ŘO OPZ</w:t>
      </w:r>
    </w:p>
    <w:p w:rsidR="004A0816" w:rsidRPr="00766BA1" w:rsidRDefault="004A0816" w:rsidP="004A081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hanging="294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 w:rsidRPr="00766BA1">
        <w:rPr>
          <w:rFonts w:asciiTheme="minorHAnsi" w:hAnsiTheme="minorHAnsi" w:cstheme="minorHAnsi"/>
          <w:color w:val="0070C0"/>
          <w:sz w:val="22"/>
          <w:szCs w:val="24"/>
        </w:rPr>
        <w:t xml:space="preserve">pro:  </w:t>
      </w:r>
      <w:r w:rsidR="001943F4">
        <w:rPr>
          <w:rFonts w:asciiTheme="minorHAnsi" w:hAnsiTheme="minorHAnsi" w:cstheme="minorHAnsi"/>
          <w:color w:val="0070C0"/>
          <w:sz w:val="22"/>
          <w:szCs w:val="24"/>
        </w:rPr>
        <w:t>10</w:t>
      </w:r>
    </w:p>
    <w:p w:rsidR="004A0816" w:rsidRPr="00766BA1" w:rsidRDefault="004A0816" w:rsidP="004A081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 w:rsidRPr="00766BA1">
        <w:rPr>
          <w:rFonts w:asciiTheme="minorHAnsi" w:hAnsiTheme="minorHAnsi" w:cstheme="minorHAnsi"/>
          <w:color w:val="0070C0"/>
          <w:sz w:val="22"/>
          <w:szCs w:val="24"/>
        </w:rPr>
        <w:t>proti: 0</w:t>
      </w:r>
    </w:p>
    <w:p w:rsidR="004A0816" w:rsidRPr="00766BA1" w:rsidRDefault="004A0816" w:rsidP="004A081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rFonts w:asciiTheme="minorHAnsi" w:hAnsiTheme="minorHAnsi" w:cstheme="minorHAnsi"/>
          <w:color w:val="0070C0"/>
          <w:sz w:val="22"/>
          <w:szCs w:val="24"/>
        </w:rPr>
      </w:pPr>
      <w:r>
        <w:rPr>
          <w:rFonts w:asciiTheme="minorHAnsi" w:hAnsiTheme="minorHAnsi" w:cstheme="minorHAnsi"/>
          <w:color w:val="0070C0"/>
          <w:sz w:val="22"/>
          <w:szCs w:val="24"/>
        </w:rPr>
        <w:tab/>
      </w:r>
      <w:r w:rsidRPr="00766BA1">
        <w:rPr>
          <w:rFonts w:asciiTheme="minorHAnsi" w:hAnsiTheme="minorHAnsi" w:cstheme="minorHAnsi"/>
          <w:color w:val="0070C0"/>
          <w:sz w:val="22"/>
          <w:szCs w:val="24"/>
        </w:rPr>
        <w:t>zdržel se: 0</w:t>
      </w:r>
    </w:p>
    <w:p w:rsidR="004A0816" w:rsidRPr="004A0816" w:rsidRDefault="004A0816" w:rsidP="004A0816"/>
    <w:p w:rsidR="000F31C3" w:rsidRPr="008B5734" w:rsidRDefault="000F31C3" w:rsidP="00896A1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142"/>
        <w:contextualSpacing/>
        <w:rPr>
          <w:rFonts w:asciiTheme="minorHAnsi" w:hAnsiTheme="minorHAnsi" w:cstheme="minorHAnsi"/>
          <w:sz w:val="24"/>
          <w:szCs w:val="24"/>
        </w:rPr>
      </w:pPr>
    </w:p>
    <w:p w:rsidR="004B2DFE" w:rsidRPr="008B5734" w:rsidRDefault="000F1077" w:rsidP="001E4D38">
      <w:pPr>
        <w:pStyle w:val="Nadpis2"/>
        <w:rPr>
          <w:rFonts w:asciiTheme="minorHAnsi" w:hAnsiTheme="minorHAnsi" w:cstheme="minorHAnsi"/>
          <w:b/>
        </w:rPr>
      </w:pPr>
      <w:r w:rsidRPr="008B5734">
        <w:rPr>
          <w:rFonts w:asciiTheme="minorHAnsi" w:hAnsiTheme="minorHAnsi" w:cstheme="minorHAnsi"/>
          <w:b/>
        </w:rPr>
        <w:t>Z</w:t>
      </w:r>
      <w:r w:rsidR="00B6689E" w:rsidRPr="008B5734">
        <w:rPr>
          <w:rFonts w:asciiTheme="minorHAnsi" w:hAnsiTheme="minorHAnsi" w:cstheme="minorHAnsi"/>
          <w:b/>
        </w:rPr>
        <w:t>ávěr</w:t>
      </w:r>
    </w:p>
    <w:p w:rsidR="000F31C3" w:rsidRDefault="000F31C3" w:rsidP="000F31C3">
      <w:pPr>
        <w:pStyle w:val="Odstavecseseznamem"/>
        <w:rPr>
          <w:rFonts w:cstheme="minorHAnsi"/>
          <w:bCs/>
          <w:szCs w:val="24"/>
        </w:rPr>
      </w:pPr>
      <w:r w:rsidRPr="006978E6">
        <w:rPr>
          <w:rFonts w:cstheme="minorHAnsi"/>
          <w:bCs/>
          <w:szCs w:val="24"/>
        </w:rPr>
        <w:t xml:space="preserve">Manažerka dále uvedla postup další realizace strategie ITIKA°. </w:t>
      </w:r>
    </w:p>
    <w:p w:rsidR="000F31C3" w:rsidRPr="000F31C3" w:rsidRDefault="000F31C3" w:rsidP="000F31C3">
      <w:pPr>
        <w:pStyle w:val="Odstavecseseznamem"/>
        <w:rPr>
          <w:rFonts w:cstheme="minorHAnsi"/>
          <w:b/>
          <w:bCs/>
          <w:sz w:val="24"/>
          <w:szCs w:val="24"/>
        </w:rPr>
      </w:pPr>
      <w:r w:rsidRPr="000F31C3">
        <w:rPr>
          <w:rFonts w:cstheme="minorHAnsi"/>
          <w:b/>
          <w:bCs/>
          <w:sz w:val="24"/>
          <w:szCs w:val="24"/>
        </w:rPr>
        <w:t xml:space="preserve">Řídicí výbor ITIKA° na svém 10. jednání schválil Seznam strategických projektů jednotlivých opatření strategie. </w:t>
      </w:r>
    </w:p>
    <w:p w:rsidR="000F31C3" w:rsidRPr="000F31C3" w:rsidRDefault="000F31C3" w:rsidP="000F31C3">
      <w:pPr>
        <w:pStyle w:val="Odstavecseseznamem"/>
        <w:rPr>
          <w:rFonts w:cstheme="minorHAnsi"/>
          <w:b/>
          <w:bCs/>
          <w:sz w:val="24"/>
          <w:szCs w:val="24"/>
        </w:rPr>
      </w:pPr>
      <w:r w:rsidRPr="000F31C3">
        <w:rPr>
          <w:rFonts w:cstheme="minorHAnsi"/>
          <w:b/>
          <w:bCs/>
          <w:sz w:val="24"/>
          <w:szCs w:val="24"/>
        </w:rPr>
        <w:t xml:space="preserve">Strategické projekty Seznamu byly podkladem pro zpracování Programových rámců IROP, OP JAK, OPD, OPŽP, které byly na 14. jednání schváleny.  </w:t>
      </w:r>
    </w:p>
    <w:p w:rsidR="00D17175" w:rsidRPr="000F31C3" w:rsidRDefault="000F31C3" w:rsidP="000F31C3">
      <w:pPr>
        <w:pStyle w:val="Odstavecseseznamem"/>
        <w:rPr>
          <w:rFonts w:cstheme="minorHAnsi"/>
          <w:b/>
          <w:bCs/>
          <w:sz w:val="24"/>
          <w:szCs w:val="24"/>
        </w:rPr>
      </w:pPr>
      <w:r w:rsidRPr="000F31C3">
        <w:rPr>
          <w:rFonts w:cstheme="minorHAnsi"/>
          <w:b/>
          <w:bCs/>
          <w:sz w:val="24"/>
          <w:szCs w:val="24"/>
        </w:rPr>
        <w:t>PO schválení v ZM MMKV budou dokumenty podány do MS 21+  k hodnocení ze strany řídících orgánů OP.</w:t>
      </w:r>
    </w:p>
    <w:p w:rsidR="000F31C3" w:rsidRPr="001943F4" w:rsidRDefault="00616843" w:rsidP="00245355">
      <w:pPr>
        <w:pStyle w:val="Odstavecseseznamem"/>
        <w:rPr>
          <w:rFonts w:cstheme="minorHAnsi"/>
          <w:b/>
          <w:bCs/>
          <w:sz w:val="24"/>
          <w:szCs w:val="24"/>
        </w:rPr>
      </w:pPr>
      <w:r w:rsidRPr="001943F4">
        <w:rPr>
          <w:rFonts w:cstheme="minorHAnsi"/>
          <w:b/>
          <w:bCs/>
          <w:sz w:val="24"/>
          <w:szCs w:val="24"/>
        </w:rPr>
        <w:t xml:space="preserve">Manažerka poděkovala členům za jejich dosavadní součinnost a také je vyzvala ke zpětné vazbě směrem k týmu strategie. </w:t>
      </w:r>
    </w:p>
    <w:p w:rsidR="00245355" w:rsidRPr="001943F4" w:rsidRDefault="00245355" w:rsidP="00245355">
      <w:pPr>
        <w:pStyle w:val="Odstavecseseznamem"/>
        <w:rPr>
          <w:rFonts w:cstheme="minorHAnsi"/>
          <w:b/>
          <w:bCs/>
          <w:sz w:val="24"/>
          <w:szCs w:val="24"/>
        </w:rPr>
      </w:pPr>
      <w:r w:rsidRPr="001943F4">
        <w:rPr>
          <w:rFonts w:cstheme="minorHAnsi"/>
          <w:b/>
          <w:bCs/>
          <w:sz w:val="24"/>
          <w:szCs w:val="24"/>
        </w:rPr>
        <w:t>Místopředseda závěrečně poděkoval všem zúčastněným za veškerou součinnost i podněty na postupné realizaci Strategie</w:t>
      </w:r>
      <w:r w:rsidR="000D0E31" w:rsidRPr="001943F4">
        <w:rPr>
          <w:rFonts w:cstheme="minorHAnsi"/>
          <w:b/>
          <w:bCs/>
          <w:sz w:val="24"/>
          <w:szCs w:val="24"/>
        </w:rPr>
        <w:t xml:space="preserve"> ITIKA°. </w:t>
      </w:r>
    </w:p>
    <w:p w:rsidR="00227FE4" w:rsidRDefault="00227FE4" w:rsidP="00976CD8">
      <w:pPr>
        <w:pStyle w:val="Odstavecseseznamem"/>
        <w:ind w:left="0"/>
        <w:rPr>
          <w:rFonts w:cstheme="minorHAnsi"/>
          <w:szCs w:val="24"/>
        </w:rPr>
      </w:pPr>
      <w:bookmarkStart w:id="0" w:name="_GoBack"/>
      <w:bookmarkEnd w:id="0"/>
    </w:p>
    <w:p w:rsidR="00976CD8" w:rsidRPr="006978E6" w:rsidRDefault="00FC321B" w:rsidP="00976CD8">
      <w:pPr>
        <w:pStyle w:val="Odstavecseseznamem"/>
        <w:ind w:left="0"/>
        <w:rPr>
          <w:rFonts w:cstheme="minorHAnsi"/>
          <w:szCs w:val="24"/>
        </w:rPr>
      </w:pPr>
      <w:r w:rsidRPr="006978E6">
        <w:rPr>
          <w:rFonts w:cstheme="minorHAnsi"/>
          <w:b/>
          <w:szCs w:val="24"/>
        </w:rPr>
        <w:t>Dne</w:t>
      </w:r>
      <w:r w:rsidRPr="006978E6">
        <w:rPr>
          <w:rFonts w:cstheme="minorHAnsi"/>
          <w:szCs w:val="24"/>
        </w:rPr>
        <w:t xml:space="preserve">:  </w:t>
      </w:r>
      <w:r w:rsidR="000F31C3">
        <w:rPr>
          <w:rFonts w:cstheme="minorHAnsi"/>
          <w:szCs w:val="24"/>
        </w:rPr>
        <w:t>14</w:t>
      </w:r>
      <w:r w:rsidR="00D84E4F" w:rsidRPr="006978E6">
        <w:rPr>
          <w:rFonts w:cstheme="minorHAnsi"/>
          <w:szCs w:val="24"/>
        </w:rPr>
        <w:t xml:space="preserve">. </w:t>
      </w:r>
      <w:r w:rsidR="000F31C3">
        <w:rPr>
          <w:rFonts w:cstheme="minorHAnsi"/>
          <w:szCs w:val="24"/>
        </w:rPr>
        <w:t>3</w:t>
      </w:r>
      <w:r w:rsidR="00D84E4F" w:rsidRPr="006978E6">
        <w:rPr>
          <w:rFonts w:cstheme="minorHAnsi"/>
          <w:szCs w:val="24"/>
        </w:rPr>
        <w:t>. 202</w:t>
      </w:r>
      <w:r w:rsidR="000F31C3">
        <w:rPr>
          <w:rFonts w:cstheme="minorHAnsi"/>
          <w:szCs w:val="24"/>
        </w:rPr>
        <w:t>3</w:t>
      </w:r>
    </w:p>
    <w:p w:rsidR="00884880" w:rsidRDefault="00FC321B" w:rsidP="00976CD8">
      <w:pPr>
        <w:pStyle w:val="Odstavecseseznamem"/>
        <w:ind w:left="0"/>
        <w:rPr>
          <w:rFonts w:cstheme="minorHAnsi"/>
          <w:szCs w:val="24"/>
        </w:rPr>
      </w:pPr>
      <w:r w:rsidRPr="006978E6">
        <w:rPr>
          <w:rFonts w:cstheme="minorHAnsi"/>
          <w:b/>
          <w:szCs w:val="24"/>
        </w:rPr>
        <w:t>Zapsala</w:t>
      </w:r>
      <w:r w:rsidRPr="006978E6">
        <w:rPr>
          <w:rFonts w:cstheme="minorHAnsi"/>
          <w:szCs w:val="24"/>
        </w:rPr>
        <w:t xml:space="preserve">: </w:t>
      </w:r>
      <w:r w:rsidR="00541C90" w:rsidRPr="006978E6">
        <w:rPr>
          <w:rFonts w:cstheme="minorHAnsi"/>
          <w:szCs w:val="24"/>
        </w:rPr>
        <w:t>Ing. Blanka Heroutová</w:t>
      </w:r>
    </w:p>
    <w:p w:rsidR="00693F22" w:rsidRDefault="00693F22" w:rsidP="00976CD8">
      <w:pPr>
        <w:pStyle w:val="Odstavecseseznamem"/>
        <w:ind w:left="0"/>
        <w:rPr>
          <w:rFonts w:cstheme="minorHAnsi"/>
          <w:b/>
          <w:szCs w:val="24"/>
          <w:u w:val="single"/>
        </w:rPr>
      </w:pPr>
    </w:p>
    <w:p w:rsidR="00837341" w:rsidRPr="00693F22" w:rsidRDefault="00837341" w:rsidP="000F31C3">
      <w:pPr>
        <w:pStyle w:val="Nadpis2"/>
      </w:pPr>
      <w:r w:rsidRPr="00693F22">
        <w:t>Přílohy:</w:t>
      </w:r>
    </w:p>
    <w:p w:rsidR="005D1E85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 – </w:t>
      </w:r>
      <w:r w:rsidR="005D1E85">
        <w:rPr>
          <w:rFonts w:cstheme="minorHAnsi"/>
          <w:szCs w:val="24"/>
        </w:rPr>
        <w:t>Programový rámec IROP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2 – </w:t>
      </w:r>
      <w:r w:rsidR="005D1E85">
        <w:rPr>
          <w:rFonts w:cstheme="minorHAnsi"/>
          <w:szCs w:val="24"/>
        </w:rPr>
        <w:t>Programový rámec OPD</w:t>
      </w:r>
      <w:r>
        <w:rPr>
          <w:rFonts w:cstheme="minorHAnsi"/>
          <w:szCs w:val="24"/>
        </w:rPr>
        <w:t xml:space="preserve"> 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3 – </w:t>
      </w:r>
      <w:r w:rsidR="000F31C3">
        <w:rPr>
          <w:rFonts w:cstheme="minorHAnsi"/>
          <w:szCs w:val="24"/>
        </w:rPr>
        <w:t>Programov</w:t>
      </w:r>
      <w:r w:rsidR="004B4077">
        <w:rPr>
          <w:rFonts w:cstheme="minorHAnsi"/>
          <w:szCs w:val="24"/>
        </w:rPr>
        <w:t>ý</w:t>
      </w:r>
      <w:r w:rsidR="000F31C3">
        <w:rPr>
          <w:rFonts w:cstheme="minorHAnsi"/>
          <w:szCs w:val="24"/>
        </w:rPr>
        <w:t xml:space="preserve"> rámec OPŽP 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4 – </w:t>
      </w:r>
      <w:r w:rsidR="000F31C3">
        <w:rPr>
          <w:rFonts w:cstheme="minorHAnsi"/>
          <w:szCs w:val="24"/>
        </w:rPr>
        <w:t>Programov</w:t>
      </w:r>
      <w:r w:rsidR="004B4077">
        <w:rPr>
          <w:rFonts w:cstheme="minorHAnsi"/>
          <w:szCs w:val="24"/>
        </w:rPr>
        <w:t>ý</w:t>
      </w:r>
      <w:r w:rsidR="000F31C3">
        <w:rPr>
          <w:rFonts w:cstheme="minorHAnsi"/>
          <w:szCs w:val="24"/>
        </w:rPr>
        <w:t xml:space="preserve"> rámec OP JAK 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5 – </w:t>
      </w:r>
      <w:r w:rsidR="00300945">
        <w:rPr>
          <w:rFonts w:cstheme="minorHAnsi"/>
          <w:szCs w:val="24"/>
        </w:rPr>
        <w:t>Finanční plán IROP</w:t>
      </w:r>
      <w:r>
        <w:rPr>
          <w:rFonts w:cstheme="minorHAnsi"/>
          <w:szCs w:val="24"/>
        </w:rPr>
        <w:t xml:space="preserve"> </w:t>
      </w:r>
    </w:p>
    <w:p w:rsidR="00837341" w:rsidRDefault="00837341" w:rsidP="00976CD8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6 –  </w:t>
      </w:r>
      <w:r w:rsidR="00300945">
        <w:rPr>
          <w:rFonts w:cstheme="minorHAnsi"/>
          <w:szCs w:val="24"/>
        </w:rPr>
        <w:t>Seznam strategických projektů IROP</w:t>
      </w:r>
    </w:p>
    <w:p w:rsidR="00837341" w:rsidRDefault="00837341" w:rsidP="00837341">
      <w:pPr>
        <w:pStyle w:val="Odstavecseseznamem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7 – </w:t>
      </w:r>
      <w:r w:rsidR="00300945">
        <w:rPr>
          <w:rFonts w:cstheme="minorHAnsi"/>
          <w:szCs w:val="24"/>
        </w:rPr>
        <w:t>Přehled indikátorů</w:t>
      </w:r>
    </w:p>
    <w:p w:rsidR="00837341" w:rsidRDefault="00837341" w:rsidP="00300945">
      <w:pPr>
        <w:pStyle w:val="Odstavecseseznamem"/>
        <w:ind w:left="0"/>
        <w:rPr>
          <w:rFonts w:cstheme="minorHAnsi"/>
          <w:szCs w:val="24"/>
        </w:rPr>
      </w:pPr>
    </w:p>
    <w:p w:rsidR="00837341" w:rsidRPr="006978E6" w:rsidRDefault="00837341" w:rsidP="00976CD8">
      <w:pPr>
        <w:pStyle w:val="Odstavecseseznamem"/>
        <w:ind w:left="0"/>
        <w:rPr>
          <w:rFonts w:cstheme="minorHAnsi"/>
          <w:szCs w:val="24"/>
        </w:rPr>
      </w:pPr>
    </w:p>
    <w:sectPr w:rsidR="00837341" w:rsidRPr="006978E6" w:rsidSect="00976CD8">
      <w:headerReference w:type="default" r:id="rId7"/>
      <w:pgSz w:w="11906" w:h="16838"/>
      <w:pgMar w:top="141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24" w:rsidRDefault="00F23024" w:rsidP="00E93376">
      <w:pPr>
        <w:spacing w:after="0" w:line="240" w:lineRule="auto"/>
      </w:pPr>
      <w:r>
        <w:separator/>
      </w:r>
    </w:p>
  </w:endnote>
  <w:endnote w:type="continuationSeparator" w:id="0">
    <w:p w:rsidR="00F23024" w:rsidRDefault="00F23024" w:rsidP="00E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24" w:rsidRDefault="00F23024" w:rsidP="00E93376">
      <w:pPr>
        <w:spacing w:after="0" w:line="240" w:lineRule="auto"/>
      </w:pPr>
      <w:r>
        <w:separator/>
      </w:r>
    </w:p>
  </w:footnote>
  <w:footnote w:type="continuationSeparator" w:id="0">
    <w:p w:rsidR="00F23024" w:rsidRDefault="00F23024" w:rsidP="00E9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24" w:rsidRPr="0052517A" w:rsidRDefault="00F23024" w:rsidP="005251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5668645</wp:posOffset>
          </wp:positionH>
          <wp:positionV relativeFrom="paragraph">
            <wp:posOffset>-83820</wp:posOffset>
          </wp:positionV>
          <wp:extent cx="960120" cy="449580"/>
          <wp:effectExtent l="0" t="0" r="0" b="7620"/>
          <wp:wrapNone/>
          <wp:docPr id="3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5AE"/>
    <w:multiLevelType w:val="hybridMultilevel"/>
    <w:tmpl w:val="8050DB94"/>
    <w:lvl w:ilvl="0" w:tplc="5FD28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968E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2C7E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22AE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0AB2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5EEE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86F5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B4A0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6CE6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00A73"/>
    <w:multiLevelType w:val="multilevel"/>
    <w:tmpl w:val="DB1E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DC5B60"/>
    <w:multiLevelType w:val="hybridMultilevel"/>
    <w:tmpl w:val="5F5235EA"/>
    <w:lvl w:ilvl="0" w:tplc="CE46E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2E42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CAC7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8AC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B206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F4B8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EC96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626C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686C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F2227"/>
    <w:multiLevelType w:val="multilevel"/>
    <w:tmpl w:val="11DC71D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DC9158F"/>
    <w:multiLevelType w:val="hybridMultilevel"/>
    <w:tmpl w:val="4EF6BCE0"/>
    <w:lvl w:ilvl="0" w:tplc="4F0AC2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3FB"/>
    <w:multiLevelType w:val="hybridMultilevel"/>
    <w:tmpl w:val="53AA0ED8"/>
    <w:lvl w:ilvl="0" w:tplc="A0AEA2DC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09B2B8E"/>
    <w:multiLevelType w:val="hybridMultilevel"/>
    <w:tmpl w:val="49D620FE"/>
    <w:lvl w:ilvl="0" w:tplc="18A2847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98F3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47E24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9A02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C480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FC6C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D469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6615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1C9B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22A4A"/>
    <w:multiLevelType w:val="hybridMultilevel"/>
    <w:tmpl w:val="099037D2"/>
    <w:lvl w:ilvl="0" w:tplc="BB808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FC59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4C36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9C274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B0E0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42E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D61E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AE6B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3C54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77B07"/>
    <w:multiLevelType w:val="hybridMultilevel"/>
    <w:tmpl w:val="40EE56AA"/>
    <w:lvl w:ilvl="0" w:tplc="4224C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A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C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2B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1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4F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2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C6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522159"/>
    <w:multiLevelType w:val="hybridMultilevel"/>
    <w:tmpl w:val="1C4C027C"/>
    <w:lvl w:ilvl="0" w:tplc="006A1F1E">
      <w:start w:val="1"/>
      <w:numFmt w:val="lowerLetter"/>
      <w:lvlText w:val="%1)"/>
      <w:lvlJc w:val="left"/>
      <w:pPr>
        <w:ind w:left="2125" w:hanging="696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A9A2DB9"/>
    <w:multiLevelType w:val="hybridMultilevel"/>
    <w:tmpl w:val="F91EB04E"/>
    <w:lvl w:ilvl="0" w:tplc="9EE677C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1E7D5007"/>
    <w:multiLevelType w:val="hybridMultilevel"/>
    <w:tmpl w:val="D30881A4"/>
    <w:lvl w:ilvl="0" w:tplc="D3AAC04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24BB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DE9B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164A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867A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1810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42BA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241C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FAC2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AC52BB"/>
    <w:multiLevelType w:val="hybridMultilevel"/>
    <w:tmpl w:val="1C0E9E5E"/>
    <w:lvl w:ilvl="0" w:tplc="0BD07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8AF3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CA4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6CED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CAC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58A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DE6D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9246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A497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B7E46"/>
    <w:multiLevelType w:val="hybridMultilevel"/>
    <w:tmpl w:val="2D800C98"/>
    <w:lvl w:ilvl="0" w:tplc="7F9857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AC6C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320D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90E82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32C7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DC09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42AF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0EE7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94E0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07C1B"/>
    <w:multiLevelType w:val="hybridMultilevel"/>
    <w:tmpl w:val="C6C4D300"/>
    <w:lvl w:ilvl="0" w:tplc="2A50C1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2E28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4A35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54A3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7A32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B0C2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3AD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7C6E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FC04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35314"/>
    <w:multiLevelType w:val="hybridMultilevel"/>
    <w:tmpl w:val="F73A2ECE"/>
    <w:lvl w:ilvl="0" w:tplc="9EE677C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2FD64EB8"/>
    <w:multiLevelType w:val="hybridMultilevel"/>
    <w:tmpl w:val="5E5419F8"/>
    <w:lvl w:ilvl="0" w:tplc="B882C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7E8D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AE97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B6FB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1C5F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3C6F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0C28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8611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040A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03DAD"/>
    <w:multiLevelType w:val="hybridMultilevel"/>
    <w:tmpl w:val="8416EA14"/>
    <w:lvl w:ilvl="0" w:tplc="114ABFB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129352C"/>
    <w:multiLevelType w:val="hybridMultilevel"/>
    <w:tmpl w:val="35EE563C"/>
    <w:lvl w:ilvl="0" w:tplc="913E8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58D7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3659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5EE4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43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B22E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FAFD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DC7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54C0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7639DB"/>
    <w:multiLevelType w:val="hybridMultilevel"/>
    <w:tmpl w:val="8A4E6E64"/>
    <w:lvl w:ilvl="0" w:tplc="4DDC7F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AC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B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8C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49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26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0F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8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62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9166D8"/>
    <w:multiLevelType w:val="hybridMultilevel"/>
    <w:tmpl w:val="8BC47B9A"/>
    <w:lvl w:ilvl="0" w:tplc="4798F72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A26F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5E9F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2A78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3E78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9284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6C54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2086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56D1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A33AEE"/>
    <w:multiLevelType w:val="hybridMultilevel"/>
    <w:tmpl w:val="FCB6946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4A65DAE"/>
    <w:multiLevelType w:val="hybridMultilevel"/>
    <w:tmpl w:val="550C251E"/>
    <w:lvl w:ilvl="0" w:tplc="3976DA2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96494C"/>
    <w:multiLevelType w:val="hybridMultilevel"/>
    <w:tmpl w:val="11787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2002D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B2D13"/>
    <w:multiLevelType w:val="hybridMultilevel"/>
    <w:tmpl w:val="F91EB04E"/>
    <w:lvl w:ilvl="0" w:tplc="9EE677C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BCA48D4"/>
    <w:multiLevelType w:val="hybridMultilevel"/>
    <w:tmpl w:val="EE7A59D6"/>
    <w:lvl w:ilvl="0" w:tplc="56963E6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F43785C"/>
    <w:multiLevelType w:val="hybridMultilevel"/>
    <w:tmpl w:val="4336FCAA"/>
    <w:lvl w:ilvl="0" w:tplc="BE1CED1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B450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ACA3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220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79C04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2495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E806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C64F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0E41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E2D96"/>
    <w:multiLevelType w:val="hybridMultilevel"/>
    <w:tmpl w:val="0C80DEEE"/>
    <w:lvl w:ilvl="0" w:tplc="15A25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920A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5253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C8F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BA9E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F4C1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6C89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1E89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867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C923F8"/>
    <w:multiLevelType w:val="hybridMultilevel"/>
    <w:tmpl w:val="1E38B2D4"/>
    <w:lvl w:ilvl="0" w:tplc="06B6D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986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4D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C067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149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F8B7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D297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4678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92C4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0649D"/>
    <w:multiLevelType w:val="hybridMultilevel"/>
    <w:tmpl w:val="67BC17BE"/>
    <w:lvl w:ilvl="0" w:tplc="1B46A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236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A46D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E4CC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1AF8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0402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022B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8E46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2291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A34B0"/>
    <w:multiLevelType w:val="hybridMultilevel"/>
    <w:tmpl w:val="DF6491D4"/>
    <w:lvl w:ilvl="0" w:tplc="1788101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42F0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4CB4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342C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168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643A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185A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5A1C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9AE9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9579A8"/>
    <w:multiLevelType w:val="hybridMultilevel"/>
    <w:tmpl w:val="E60847C6"/>
    <w:lvl w:ilvl="0" w:tplc="DB60ACC4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5FAA6B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C47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0A58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32F1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0EC7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AC4C4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74A2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BA8B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BD5C56"/>
    <w:multiLevelType w:val="hybridMultilevel"/>
    <w:tmpl w:val="42D8A880"/>
    <w:lvl w:ilvl="0" w:tplc="B4246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0044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84B2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DCAA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E00E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68DD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2264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E2A9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2C10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8F60A0"/>
    <w:multiLevelType w:val="hybridMultilevel"/>
    <w:tmpl w:val="583445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3F0AB8"/>
    <w:multiLevelType w:val="hybridMultilevel"/>
    <w:tmpl w:val="BC78F9B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4F2523C"/>
    <w:multiLevelType w:val="hybridMultilevel"/>
    <w:tmpl w:val="0BD2E28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5997331"/>
    <w:multiLevelType w:val="hybridMultilevel"/>
    <w:tmpl w:val="6032F03A"/>
    <w:lvl w:ilvl="0" w:tplc="42C86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9EF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0686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5453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3699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5665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088F4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5E9C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A87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8F406A"/>
    <w:multiLevelType w:val="hybridMultilevel"/>
    <w:tmpl w:val="C8669068"/>
    <w:lvl w:ilvl="0" w:tplc="5B229D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0E23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EA8F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BA37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7A55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4405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9253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189F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2802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F095C"/>
    <w:multiLevelType w:val="hybridMultilevel"/>
    <w:tmpl w:val="493E5130"/>
    <w:lvl w:ilvl="0" w:tplc="12B625EC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C5D71B6"/>
    <w:multiLevelType w:val="hybridMultilevel"/>
    <w:tmpl w:val="5276D9A8"/>
    <w:lvl w:ilvl="0" w:tplc="B3266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C0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8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2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0D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2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86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8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0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4252A7"/>
    <w:multiLevelType w:val="hybridMultilevel"/>
    <w:tmpl w:val="2FC4CF14"/>
    <w:lvl w:ilvl="0" w:tplc="E5FC8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38CF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108F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76C9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C025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6CF5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3844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8F6EA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0E1C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7B5E55"/>
    <w:multiLevelType w:val="hybridMultilevel"/>
    <w:tmpl w:val="1C4C027C"/>
    <w:lvl w:ilvl="0" w:tplc="006A1F1E">
      <w:start w:val="1"/>
      <w:numFmt w:val="lowerLetter"/>
      <w:lvlText w:val="%1)"/>
      <w:lvlJc w:val="left"/>
      <w:pPr>
        <w:ind w:left="2125" w:hanging="696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72267031"/>
    <w:multiLevelType w:val="hybridMultilevel"/>
    <w:tmpl w:val="B8B6C6AC"/>
    <w:lvl w:ilvl="0" w:tplc="43AED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6D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2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0F2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06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F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03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6C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0D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D65F55"/>
    <w:multiLevelType w:val="hybridMultilevel"/>
    <w:tmpl w:val="1FB25860"/>
    <w:lvl w:ilvl="0" w:tplc="B0DED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2CAA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F66F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326A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7C8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77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9635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E65D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7058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13163B"/>
    <w:multiLevelType w:val="hybridMultilevel"/>
    <w:tmpl w:val="F91EB04E"/>
    <w:lvl w:ilvl="0" w:tplc="9EE677C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DD80BCD"/>
    <w:multiLevelType w:val="hybridMultilevel"/>
    <w:tmpl w:val="DC542F9A"/>
    <w:lvl w:ilvl="0" w:tplc="99E8D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5C62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6CF6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3449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AEA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4CA5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02A4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5C2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70D0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2"/>
  </w:num>
  <w:num w:numId="5">
    <w:abstractNumId w:val="19"/>
  </w:num>
  <w:num w:numId="6">
    <w:abstractNumId w:val="9"/>
  </w:num>
  <w:num w:numId="7">
    <w:abstractNumId w:val="3"/>
  </w:num>
  <w:num w:numId="8">
    <w:abstractNumId w:val="36"/>
  </w:num>
  <w:num w:numId="9">
    <w:abstractNumId w:val="28"/>
  </w:num>
  <w:num w:numId="10">
    <w:abstractNumId w:val="14"/>
  </w:num>
  <w:num w:numId="11">
    <w:abstractNumId w:val="26"/>
  </w:num>
  <w:num w:numId="12">
    <w:abstractNumId w:val="31"/>
  </w:num>
  <w:num w:numId="13">
    <w:abstractNumId w:val="4"/>
  </w:num>
  <w:num w:numId="14">
    <w:abstractNumId w:val="5"/>
  </w:num>
  <w:num w:numId="15">
    <w:abstractNumId w:val="29"/>
  </w:num>
  <w:num w:numId="16">
    <w:abstractNumId w:val="27"/>
  </w:num>
  <w:num w:numId="17">
    <w:abstractNumId w:val="11"/>
  </w:num>
  <w:num w:numId="18">
    <w:abstractNumId w:val="0"/>
  </w:num>
  <w:num w:numId="19">
    <w:abstractNumId w:val="32"/>
  </w:num>
  <w:num w:numId="20">
    <w:abstractNumId w:val="40"/>
  </w:num>
  <w:num w:numId="21">
    <w:abstractNumId w:val="18"/>
  </w:num>
  <w:num w:numId="22">
    <w:abstractNumId w:val="37"/>
  </w:num>
  <w:num w:numId="23">
    <w:abstractNumId w:val="12"/>
  </w:num>
  <w:num w:numId="24">
    <w:abstractNumId w:val="43"/>
  </w:num>
  <w:num w:numId="25">
    <w:abstractNumId w:val="16"/>
  </w:num>
  <w:num w:numId="26">
    <w:abstractNumId w:val="6"/>
  </w:num>
  <w:num w:numId="27">
    <w:abstractNumId w:val="38"/>
  </w:num>
  <w:num w:numId="28">
    <w:abstractNumId w:val="23"/>
  </w:num>
  <w:num w:numId="29">
    <w:abstractNumId w:val="33"/>
  </w:num>
  <w:num w:numId="30">
    <w:abstractNumId w:val="41"/>
  </w:num>
  <w:num w:numId="31">
    <w:abstractNumId w:val="7"/>
  </w:num>
  <w:num w:numId="32">
    <w:abstractNumId w:val="20"/>
  </w:num>
  <w:num w:numId="33">
    <w:abstractNumId w:val="45"/>
  </w:num>
  <w:num w:numId="34">
    <w:abstractNumId w:val="24"/>
  </w:num>
  <w:num w:numId="35">
    <w:abstractNumId w:val="39"/>
  </w:num>
  <w:num w:numId="36">
    <w:abstractNumId w:val="21"/>
  </w:num>
  <w:num w:numId="37">
    <w:abstractNumId w:val="22"/>
  </w:num>
  <w:num w:numId="38">
    <w:abstractNumId w:val="34"/>
  </w:num>
  <w:num w:numId="39">
    <w:abstractNumId w:val="17"/>
  </w:num>
  <w:num w:numId="40">
    <w:abstractNumId w:val="35"/>
  </w:num>
  <w:num w:numId="41">
    <w:abstractNumId w:val="15"/>
  </w:num>
  <w:num w:numId="42">
    <w:abstractNumId w:val="30"/>
  </w:num>
  <w:num w:numId="43">
    <w:abstractNumId w:val="8"/>
  </w:num>
  <w:num w:numId="44">
    <w:abstractNumId w:val="44"/>
  </w:num>
  <w:num w:numId="45">
    <w:abstractNumId w:val="10"/>
  </w:num>
  <w:num w:numId="46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5A"/>
    <w:rsid w:val="00005B13"/>
    <w:rsid w:val="00013DB6"/>
    <w:rsid w:val="00024A92"/>
    <w:rsid w:val="00025507"/>
    <w:rsid w:val="000276B3"/>
    <w:rsid w:val="0003018C"/>
    <w:rsid w:val="0003253B"/>
    <w:rsid w:val="00041D15"/>
    <w:rsid w:val="000514BB"/>
    <w:rsid w:val="0006618E"/>
    <w:rsid w:val="000726FF"/>
    <w:rsid w:val="00081C3D"/>
    <w:rsid w:val="000835AC"/>
    <w:rsid w:val="00083B3E"/>
    <w:rsid w:val="00083E80"/>
    <w:rsid w:val="000A1050"/>
    <w:rsid w:val="000B6E2B"/>
    <w:rsid w:val="000C17C3"/>
    <w:rsid w:val="000C57B7"/>
    <w:rsid w:val="000D0E31"/>
    <w:rsid w:val="000E700A"/>
    <w:rsid w:val="000F1077"/>
    <w:rsid w:val="000F31C3"/>
    <w:rsid w:val="000F4686"/>
    <w:rsid w:val="000F53A9"/>
    <w:rsid w:val="000F63BA"/>
    <w:rsid w:val="001045CB"/>
    <w:rsid w:val="00120532"/>
    <w:rsid w:val="00131641"/>
    <w:rsid w:val="00133E4E"/>
    <w:rsid w:val="001543A6"/>
    <w:rsid w:val="001660D4"/>
    <w:rsid w:val="0017216B"/>
    <w:rsid w:val="001844A5"/>
    <w:rsid w:val="001943F4"/>
    <w:rsid w:val="00197547"/>
    <w:rsid w:val="00197DDC"/>
    <w:rsid w:val="001A32BE"/>
    <w:rsid w:val="001C133E"/>
    <w:rsid w:val="001C3234"/>
    <w:rsid w:val="001D2FBF"/>
    <w:rsid w:val="001E4D38"/>
    <w:rsid w:val="001F717D"/>
    <w:rsid w:val="00215B35"/>
    <w:rsid w:val="0022366B"/>
    <w:rsid w:val="00227FE4"/>
    <w:rsid w:val="00230F9D"/>
    <w:rsid w:val="00231712"/>
    <w:rsid w:val="00236C05"/>
    <w:rsid w:val="002414A3"/>
    <w:rsid w:val="00245355"/>
    <w:rsid w:val="00265030"/>
    <w:rsid w:val="00265965"/>
    <w:rsid w:val="00272912"/>
    <w:rsid w:val="0027727D"/>
    <w:rsid w:val="002855DB"/>
    <w:rsid w:val="0028699A"/>
    <w:rsid w:val="0029725A"/>
    <w:rsid w:val="002A3E28"/>
    <w:rsid w:val="002B0AF3"/>
    <w:rsid w:val="002B2F43"/>
    <w:rsid w:val="002B74E8"/>
    <w:rsid w:val="002B7E84"/>
    <w:rsid w:val="002C0FD2"/>
    <w:rsid w:val="002C26B4"/>
    <w:rsid w:val="002C5B6D"/>
    <w:rsid w:val="002E0A0B"/>
    <w:rsid w:val="002E235B"/>
    <w:rsid w:val="002E45B8"/>
    <w:rsid w:val="002E744A"/>
    <w:rsid w:val="002F2109"/>
    <w:rsid w:val="00300945"/>
    <w:rsid w:val="003029E7"/>
    <w:rsid w:val="00306B73"/>
    <w:rsid w:val="003074A9"/>
    <w:rsid w:val="00311F1C"/>
    <w:rsid w:val="0032305F"/>
    <w:rsid w:val="00323CF7"/>
    <w:rsid w:val="003314E3"/>
    <w:rsid w:val="0034187F"/>
    <w:rsid w:val="00352B22"/>
    <w:rsid w:val="0035393B"/>
    <w:rsid w:val="00364C24"/>
    <w:rsid w:val="00366927"/>
    <w:rsid w:val="00380CEB"/>
    <w:rsid w:val="00381F46"/>
    <w:rsid w:val="003913FC"/>
    <w:rsid w:val="00394CE9"/>
    <w:rsid w:val="003A353D"/>
    <w:rsid w:val="003C663F"/>
    <w:rsid w:val="003D1A22"/>
    <w:rsid w:val="003D297E"/>
    <w:rsid w:val="003D43A8"/>
    <w:rsid w:val="003E0901"/>
    <w:rsid w:val="003F01AB"/>
    <w:rsid w:val="003F0CDB"/>
    <w:rsid w:val="003F187A"/>
    <w:rsid w:val="003F6CDF"/>
    <w:rsid w:val="004277F2"/>
    <w:rsid w:val="00442DF5"/>
    <w:rsid w:val="00462FC6"/>
    <w:rsid w:val="0046591B"/>
    <w:rsid w:val="00472524"/>
    <w:rsid w:val="0049127D"/>
    <w:rsid w:val="004A0816"/>
    <w:rsid w:val="004A49F4"/>
    <w:rsid w:val="004B2490"/>
    <w:rsid w:val="004B2DFE"/>
    <w:rsid w:val="004B4077"/>
    <w:rsid w:val="004C31AE"/>
    <w:rsid w:val="004D6F5B"/>
    <w:rsid w:val="004E1241"/>
    <w:rsid w:val="004F2AED"/>
    <w:rsid w:val="004F3679"/>
    <w:rsid w:val="004F528E"/>
    <w:rsid w:val="004F6203"/>
    <w:rsid w:val="00521D6E"/>
    <w:rsid w:val="0052517A"/>
    <w:rsid w:val="00534B7D"/>
    <w:rsid w:val="0053526E"/>
    <w:rsid w:val="00541C90"/>
    <w:rsid w:val="005454C0"/>
    <w:rsid w:val="00553551"/>
    <w:rsid w:val="00565FE5"/>
    <w:rsid w:val="005804C5"/>
    <w:rsid w:val="00582C08"/>
    <w:rsid w:val="00584D82"/>
    <w:rsid w:val="0059688F"/>
    <w:rsid w:val="005A3A2D"/>
    <w:rsid w:val="005B3D5C"/>
    <w:rsid w:val="005C41FA"/>
    <w:rsid w:val="005D1E85"/>
    <w:rsid w:val="005D5ED2"/>
    <w:rsid w:val="005D63DB"/>
    <w:rsid w:val="005E20B0"/>
    <w:rsid w:val="005E23D0"/>
    <w:rsid w:val="005E40E4"/>
    <w:rsid w:val="005F6DB0"/>
    <w:rsid w:val="00614EEE"/>
    <w:rsid w:val="0061628D"/>
    <w:rsid w:val="00616843"/>
    <w:rsid w:val="0062163B"/>
    <w:rsid w:val="0062553E"/>
    <w:rsid w:val="0062612B"/>
    <w:rsid w:val="00633A9F"/>
    <w:rsid w:val="00643791"/>
    <w:rsid w:val="00647069"/>
    <w:rsid w:val="00653BDD"/>
    <w:rsid w:val="00660EA3"/>
    <w:rsid w:val="006620DA"/>
    <w:rsid w:val="00675084"/>
    <w:rsid w:val="00682A4E"/>
    <w:rsid w:val="00685736"/>
    <w:rsid w:val="00692718"/>
    <w:rsid w:val="00693F22"/>
    <w:rsid w:val="006978E6"/>
    <w:rsid w:val="006A027F"/>
    <w:rsid w:val="006A3882"/>
    <w:rsid w:val="006A4654"/>
    <w:rsid w:val="006A6612"/>
    <w:rsid w:val="006A67B2"/>
    <w:rsid w:val="006C457D"/>
    <w:rsid w:val="006F3783"/>
    <w:rsid w:val="00705174"/>
    <w:rsid w:val="007271A1"/>
    <w:rsid w:val="007277A0"/>
    <w:rsid w:val="00730A5F"/>
    <w:rsid w:val="00744129"/>
    <w:rsid w:val="00750175"/>
    <w:rsid w:val="0075092F"/>
    <w:rsid w:val="00756D40"/>
    <w:rsid w:val="00760E77"/>
    <w:rsid w:val="00766BA1"/>
    <w:rsid w:val="00767220"/>
    <w:rsid w:val="007746EE"/>
    <w:rsid w:val="00775AE7"/>
    <w:rsid w:val="007A3071"/>
    <w:rsid w:val="007A5D0B"/>
    <w:rsid w:val="007B3226"/>
    <w:rsid w:val="007C056E"/>
    <w:rsid w:val="007D19A1"/>
    <w:rsid w:val="007D2D5F"/>
    <w:rsid w:val="007E6D07"/>
    <w:rsid w:val="007F57DB"/>
    <w:rsid w:val="00805181"/>
    <w:rsid w:val="00810055"/>
    <w:rsid w:val="00811C51"/>
    <w:rsid w:val="00815447"/>
    <w:rsid w:val="00816195"/>
    <w:rsid w:val="008201B4"/>
    <w:rsid w:val="00837341"/>
    <w:rsid w:val="008564DB"/>
    <w:rsid w:val="00865055"/>
    <w:rsid w:val="008650A7"/>
    <w:rsid w:val="00866E7D"/>
    <w:rsid w:val="0086744E"/>
    <w:rsid w:val="0087350E"/>
    <w:rsid w:val="00876988"/>
    <w:rsid w:val="00884880"/>
    <w:rsid w:val="00896A11"/>
    <w:rsid w:val="008A2165"/>
    <w:rsid w:val="008B182C"/>
    <w:rsid w:val="008B4862"/>
    <w:rsid w:val="008B5734"/>
    <w:rsid w:val="008C34BA"/>
    <w:rsid w:val="008C546B"/>
    <w:rsid w:val="008C60B5"/>
    <w:rsid w:val="008D5D46"/>
    <w:rsid w:val="00900D23"/>
    <w:rsid w:val="0090575D"/>
    <w:rsid w:val="00911769"/>
    <w:rsid w:val="00917DAD"/>
    <w:rsid w:val="00924566"/>
    <w:rsid w:val="00935CAA"/>
    <w:rsid w:val="0094485C"/>
    <w:rsid w:val="00953353"/>
    <w:rsid w:val="009540DD"/>
    <w:rsid w:val="0096118B"/>
    <w:rsid w:val="00961CD6"/>
    <w:rsid w:val="0096291B"/>
    <w:rsid w:val="00970053"/>
    <w:rsid w:val="00971646"/>
    <w:rsid w:val="0097377C"/>
    <w:rsid w:val="00975CB7"/>
    <w:rsid w:val="00976CD8"/>
    <w:rsid w:val="00982CD1"/>
    <w:rsid w:val="00995E62"/>
    <w:rsid w:val="009A7551"/>
    <w:rsid w:val="009D7513"/>
    <w:rsid w:val="009E6E52"/>
    <w:rsid w:val="00A073B4"/>
    <w:rsid w:val="00A1591C"/>
    <w:rsid w:val="00A219EA"/>
    <w:rsid w:val="00A24417"/>
    <w:rsid w:val="00A24650"/>
    <w:rsid w:val="00A25E02"/>
    <w:rsid w:val="00A361C8"/>
    <w:rsid w:val="00A36D68"/>
    <w:rsid w:val="00A417F9"/>
    <w:rsid w:val="00A5084D"/>
    <w:rsid w:val="00A62578"/>
    <w:rsid w:val="00A64CA1"/>
    <w:rsid w:val="00A80283"/>
    <w:rsid w:val="00A877E1"/>
    <w:rsid w:val="00AA1BB6"/>
    <w:rsid w:val="00AA2D29"/>
    <w:rsid w:val="00AB17A1"/>
    <w:rsid w:val="00AB41D9"/>
    <w:rsid w:val="00AB444A"/>
    <w:rsid w:val="00AB496D"/>
    <w:rsid w:val="00AD264C"/>
    <w:rsid w:val="00AE3DF7"/>
    <w:rsid w:val="00AE4742"/>
    <w:rsid w:val="00AE49F0"/>
    <w:rsid w:val="00AE58D9"/>
    <w:rsid w:val="00AE6B45"/>
    <w:rsid w:val="00AE6C10"/>
    <w:rsid w:val="00AE6DB3"/>
    <w:rsid w:val="00B138E5"/>
    <w:rsid w:val="00B1565F"/>
    <w:rsid w:val="00B17DEF"/>
    <w:rsid w:val="00B21DE3"/>
    <w:rsid w:val="00B27F42"/>
    <w:rsid w:val="00B301B9"/>
    <w:rsid w:val="00B31F69"/>
    <w:rsid w:val="00B42388"/>
    <w:rsid w:val="00B4777A"/>
    <w:rsid w:val="00B54386"/>
    <w:rsid w:val="00B548CE"/>
    <w:rsid w:val="00B6689E"/>
    <w:rsid w:val="00B7062E"/>
    <w:rsid w:val="00B80FCE"/>
    <w:rsid w:val="00B87E1A"/>
    <w:rsid w:val="00BA03FD"/>
    <w:rsid w:val="00BA2C1C"/>
    <w:rsid w:val="00BA5CEC"/>
    <w:rsid w:val="00BA64CE"/>
    <w:rsid w:val="00BB16CC"/>
    <w:rsid w:val="00BC1DAB"/>
    <w:rsid w:val="00BC3108"/>
    <w:rsid w:val="00BE08DD"/>
    <w:rsid w:val="00BE453A"/>
    <w:rsid w:val="00BF3384"/>
    <w:rsid w:val="00C140C9"/>
    <w:rsid w:val="00C21AFA"/>
    <w:rsid w:val="00C232AE"/>
    <w:rsid w:val="00C3631A"/>
    <w:rsid w:val="00C37115"/>
    <w:rsid w:val="00C40CC8"/>
    <w:rsid w:val="00C467C5"/>
    <w:rsid w:val="00C5131B"/>
    <w:rsid w:val="00C52688"/>
    <w:rsid w:val="00C52D26"/>
    <w:rsid w:val="00C653E3"/>
    <w:rsid w:val="00C658B2"/>
    <w:rsid w:val="00C70B51"/>
    <w:rsid w:val="00C76333"/>
    <w:rsid w:val="00CB08C2"/>
    <w:rsid w:val="00CC5334"/>
    <w:rsid w:val="00CD1536"/>
    <w:rsid w:val="00CD57F0"/>
    <w:rsid w:val="00CD681B"/>
    <w:rsid w:val="00CE139C"/>
    <w:rsid w:val="00CE1CDF"/>
    <w:rsid w:val="00CE4A10"/>
    <w:rsid w:val="00CF0838"/>
    <w:rsid w:val="00CF6A9E"/>
    <w:rsid w:val="00D04802"/>
    <w:rsid w:val="00D10EEA"/>
    <w:rsid w:val="00D13356"/>
    <w:rsid w:val="00D17175"/>
    <w:rsid w:val="00D44A4F"/>
    <w:rsid w:val="00D467CB"/>
    <w:rsid w:val="00D50BE0"/>
    <w:rsid w:val="00D535BD"/>
    <w:rsid w:val="00D84E4F"/>
    <w:rsid w:val="00D93488"/>
    <w:rsid w:val="00DB4EC6"/>
    <w:rsid w:val="00DC57B8"/>
    <w:rsid w:val="00DC7FF9"/>
    <w:rsid w:val="00DD2B8A"/>
    <w:rsid w:val="00DD3908"/>
    <w:rsid w:val="00DD4647"/>
    <w:rsid w:val="00DF0BF4"/>
    <w:rsid w:val="00DF309F"/>
    <w:rsid w:val="00DF57A2"/>
    <w:rsid w:val="00DF5D30"/>
    <w:rsid w:val="00DF74A8"/>
    <w:rsid w:val="00E06687"/>
    <w:rsid w:val="00E07032"/>
    <w:rsid w:val="00E26B15"/>
    <w:rsid w:val="00E2783F"/>
    <w:rsid w:val="00E3345F"/>
    <w:rsid w:val="00E36126"/>
    <w:rsid w:val="00E46E1C"/>
    <w:rsid w:val="00E50159"/>
    <w:rsid w:val="00E62790"/>
    <w:rsid w:val="00E6583E"/>
    <w:rsid w:val="00E674F2"/>
    <w:rsid w:val="00E76858"/>
    <w:rsid w:val="00E76F46"/>
    <w:rsid w:val="00E92691"/>
    <w:rsid w:val="00E93376"/>
    <w:rsid w:val="00E933CC"/>
    <w:rsid w:val="00E95654"/>
    <w:rsid w:val="00EA790A"/>
    <w:rsid w:val="00EB052F"/>
    <w:rsid w:val="00ED646D"/>
    <w:rsid w:val="00EE4FDA"/>
    <w:rsid w:val="00EE7D9E"/>
    <w:rsid w:val="00F0404D"/>
    <w:rsid w:val="00F05566"/>
    <w:rsid w:val="00F06706"/>
    <w:rsid w:val="00F12EE7"/>
    <w:rsid w:val="00F2073E"/>
    <w:rsid w:val="00F23024"/>
    <w:rsid w:val="00F24209"/>
    <w:rsid w:val="00F41D5F"/>
    <w:rsid w:val="00F42DFE"/>
    <w:rsid w:val="00F4379F"/>
    <w:rsid w:val="00F44093"/>
    <w:rsid w:val="00F5453E"/>
    <w:rsid w:val="00F5487F"/>
    <w:rsid w:val="00F6071A"/>
    <w:rsid w:val="00F73C02"/>
    <w:rsid w:val="00F8037E"/>
    <w:rsid w:val="00F841BE"/>
    <w:rsid w:val="00F978E2"/>
    <w:rsid w:val="00FA7221"/>
    <w:rsid w:val="00FC29CD"/>
    <w:rsid w:val="00FC321B"/>
    <w:rsid w:val="00FC41E3"/>
    <w:rsid w:val="00FD620C"/>
    <w:rsid w:val="00FE0141"/>
    <w:rsid w:val="00FE2DCE"/>
    <w:rsid w:val="00FF31E6"/>
    <w:rsid w:val="00FF39A3"/>
    <w:rsid w:val="00FF6091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C9D2"/>
  <w15:docId w15:val="{0EACC74F-90B1-40A3-B361-C835D7C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24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5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B5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E139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List Paragraph,Odrážky,Odstavec se seznamem1,Obrázek,_Odstavec se seznamem,Seznam - odrážky"/>
    <w:basedOn w:val="Normln"/>
    <w:link w:val="OdstavecseseznamemChar"/>
    <w:uiPriority w:val="34"/>
    <w:qFormat/>
    <w:rsid w:val="00CE139C"/>
    <w:pPr>
      <w:ind w:left="720"/>
      <w:contextualSpacing/>
    </w:pPr>
  </w:style>
  <w:style w:type="paragraph" w:customStyle="1" w:styleId="Normln2">
    <w:name w:val="Normální2"/>
    <w:rsid w:val="00B42388"/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BF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3376"/>
  </w:style>
  <w:style w:type="paragraph" w:styleId="Zpat">
    <w:name w:val="footer"/>
    <w:basedOn w:val="Normln"/>
    <w:link w:val="ZpatChar"/>
    <w:uiPriority w:val="99"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376"/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Odstavec se seznamem1 Char,Obrázek Char,_Odstavec se seznamem Char,Seznam - odrážky Char"/>
    <w:link w:val="Odstavecseseznamem"/>
    <w:uiPriority w:val="34"/>
    <w:rsid w:val="00900D23"/>
  </w:style>
  <w:style w:type="character" w:styleId="Hypertextovodkaz">
    <w:name w:val="Hyperlink"/>
    <w:basedOn w:val="Standardnpsmoodstavce"/>
    <w:uiPriority w:val="99"/>
    <w:unhideWhenUsed/>
    <w:rsid w:val="002E45B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05B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B57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DE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DE3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CD57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D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79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32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7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5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201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460">
          <w:marLeft w:val="446"/>
          <w:marRight w:val="0"/>
          <w:marTop w:val="12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316">
          <w:marLeft w:val="446"/>
          <w:marRight w:val="0"/>
          <w:marTop w:val="12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562">
          <w:marLeft w:val="446"/>
          <w:marRight w:val="0"/>
          <w:marTop w:val="12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040">
          <w:marLeft w:val="446"/>
          <w:marRight w:val="0"/>
          <w:marTop w:val="12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383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06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50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23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22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59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5839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42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52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45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33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36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52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4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75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23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91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68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71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96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027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469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31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34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7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20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9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700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84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3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743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71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0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80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9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26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08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53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22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67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46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20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1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0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42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8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1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3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036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740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04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68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54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56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19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68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35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71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14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64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21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958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245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68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775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98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65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5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02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696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57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47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4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12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33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60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1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2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6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6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7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7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68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27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3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48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52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369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28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75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47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66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27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8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79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15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65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56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01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92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196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23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66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34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68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69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75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6771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6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37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3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0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42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66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4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39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49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60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17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2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62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26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07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93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30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27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6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46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04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30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34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410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06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3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6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745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48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92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825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44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010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6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8394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53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712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6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38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1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82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0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632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10805</TotalTime>
  <Pages>6</Pages>
  <Words>1536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hojkova</dc:creator>
  <cp:lastModifiedBy>Heroutová Blanka</cp:lastModifiedBy>
  <cp:revision>193</cp:revision>
  <dcterms:created xsi:type="dcterms:W3CDTF">2020-12-04T06:34:00Z</dcterms:created>
  <dcterms:modified xsi:type="dcterms:W3CDTF">2023-03-14T10:53:00Z</dcterms:modified>
</cp:coreProperties>
</file>