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1" w:rsidRPr="008B5734" w:rsidRDefault="0029725A" w:rsidP="0029725A">
      <w:pPr>
        <w:jc w:val="center"/>
        <w:rPr>
          <w:rFonts w:cstheme="minorHAnsi"/>
          <w:b/>
          <w:sz w:val="36"/>
          <w:szCs w:val="36"/>
        </w:rPr>
      </w:pPr>
      <w:r w:rsidRPr="008B5734">
        <w:rPr>
          <w:rFonts w:cstheme="minorHAnsi"/>
          <w:b/>
          <w:sz w:val="36"/>
          <w:szCs w:val="36"/>
        </w:rPr>
        <w:t>ZÁPIS</w:t>
      </w:r>
    </w:p>
    <w:p w:rsidR="000514BB" w:rsidRPr="008B5734" w:rsidRDefault="00C70B51" w:rsidP="0029725A">
      <w:pPr>
        <w:jc w:val="center"/>
        <w:rPr>
          <w:rFonts w:cstheme="minorHAnsi"/>
          <w:b/>
          <w:sz w:val="28"/>
          <w:szCs w:val="28"/>
        </w:rPr>
      </w:pPr>
      <w:r w:rsidRPr="008B5734">
        <w:rPr>
          <w:rFonts w:cstheme="minorHAnsi"/>
          <w:b/>
          <w:sz w:val="28"/>
          <w:szCs w:val="28"/>
        </w:rPr>
        <w:t>z </w:t>
      </w:r>
      <w:r w:rsidR="00A62578" w:rsidRPr="008B5734">
        <w:rPr>
          <w:rFonts w:cstheme="minorHAnsi"/>
          <w:b/>
          <w:sz w:val="28"/>
          <w:szCs w:val="28"/>
        </w:rPr>
        <w:t>10</w:t>
      </w:r>
      <w:r w:rsidR="0029725A" w:rsidRPr="008B5734">
        <w:rPr>
          <w:rFonts w:cstheme="minorHAnsi"/>
          <w:b/>
          <w:sz w:val="28"/>
          <w:szCs w:val="28"/>
        </w:rPr>
        <w:t xml:space="preserve">. jednání </w:t>
      </w:r>
      <w:r w:rsidR="00AB444A" w:rsidRPr="008B5734">
        <w:rPr>
          <w:rFonts w:cstheme="minorHAnsi"/>
          <w:b/>
          <w:sz w:val="28"/>
          <w:szCs w:val="28"/>
        </w:rPr>
        <w:t>Ř</w:t>
      </w:r>
      <w:r w:rsidR="000514BB" w:rsidRPr="008B5734">
        <w:rPr>
          <w:rFonts w:cstheme="minorHAnsi"/>
          <w:b/>
          <w:sz w:val="28"/>
          <w:szCs w:val="28"/>
        </w:rPr>
        <w:t>íd</w:t>
      </w:r>
      <w:r w:rsidR="00AB444A" w:rsidRPr="008B5734">
        <w:rPr>
          <w:rFonts w:cstheme="minorHAnsi"/>
          <w:b/>
          <w:sz w:val="28"/>
          <w:szCs w:val="28"/>
        </w:rPr>
        <w:t>i</w:t>
      </w:r>
      <w:r w:rsidR="000514BB" w:rsidRPr="008B5734">
        <w:rPr>
          <w:rFonts w:cstheme="minorHAnsi"/>
          <w:b/>
          <w:sz w:val="28"/>
          <w:szCs w:val="28"/>
        </w:rPr>
        <w:t>cího výboru Integrova</w:t>
      </w:r>
      <w:r w:rsidR="00083B3E" w:rsidRPr="008B5734">
        <w:rPr>
          <w:rFonts w:cstheme="minorHAnsi"/>
          <w:b/>
          <w:sz w:val="28"/>
          <w:szCs w:val="28"/>
        </w:rPr>
        <w:t xml:space="preserve">né </w:t>
      </w:r>
      <w:r w:rsidR="0052517A" w:rsidRPr="008B5734">
        <w:rPr>
          <w:rFonts w:cstheme="minorHAnsi"/>
          <w:b/>
          <w:sz w:val="28"/>
          <w:szCs w:val="28"/>
        </w:rPr>
        <w:t xml:space="preserve">územní </w:t>
      </w:r>
      <w:r w:rsidR="00083B3E" w:rsidRPr="008B5734">
        <w:rPr>
          <w:rFonts w:cstheme="minorHAnsi"/>
          <w:b/>
          <w:sz w:val="28"/>
          <w:szCs w:val="28"/>
        </w:rPr>
        <w:t>strategie Karlovarské aglomerace</w:t>
      </w:r>
      <w:r w:rsidR="0075092F" w:rsidRPr="008B5734">
        <w:rPr>
          <w:rFonts w:cstheme="minorHAnsi"/>
          <w:b/>
          <w:sz w:val="28"/>
          <w:szCs w:val="28"/>
        </w:rPr>
        <w:t>,</w:t>
      </w:r>
    </w:p>
    <w:p w:rsidR="0029725A" w:rsidRPr="008B5734" w:rsidRDefault="0029725A" w:rsidP="0029725A">
      <w:pPr>
        <w:jc w:val="center"/>
        <w:rPr>
          <w:rFonts w:cstheme="minorHAnsi"/>
          <w:b/>
          <w:sz w:val="28"/>
          <w:szCs w:val="28"/>
        </w:rPr>
      </w:pPr>
      <w:r w:rsidRPr="008B5734">
        <w:rPr>
          <w:rFonts w:cstheme="minorHAnsi"/>
          <w:b/>
          <w:sz w:val="28"/>
          <w:szCs w:val="28"/>
        </w:rPr>
        <w:t xml:space="preserve"> konaného dne </w:t>
      </w:r>
      <w:r w:rsidR="00D13356">
        <w:rPr>
          <w:rFonts w:cstheme="minorHAnsi"/>
          <w:b/>
          <w:sz w:val="28"/>
          <w:szCs w:val="28"/>
        </w:rPr>
        <w:t>6</w:t>
      </w:r>
      <w:r w:rsidR="00F5453E" w:rsidRPr="008B5734">
        <w:rPr>
          <w:rFonts w:cstheme="minorHAnsi"/>
          <w:b/>
          <w:sz w:val="28"/>
          <w:szCs w:val="28"/>
        </w:rPr>
        <w:t xml:space="preserve">. </w:t>
      </w:r>
      <w:r w:rsidR="00A62578" w:rsidRPr="008B5734">
        <w:rPr>
          <w:rFonts w:cstheme="minorHAnsi"/>
          <w:b/>
          <w:sz w:val="28"/>
          <w:szCs w:val="28"/>
        </w:rPr>
        <w:t>12</w:t>
      </w:r>
      <w:r w:rsidR="0052517A" w:rsidRPr="008B5734">
        <w:rPr>
          <w:rFonts w:cstheme="minorHAnsi"/>
          <w:b/>
          <w:sz w:val="28"/>
          <w:szCs w:val="28"/>
        </w:rPr>
        <w:t>. 2022</w:t>
      </w:r>
    </w:p>
    <w:p w:rsidR="0029725A" w:rsidRPr="008B5734" w:rsidRDefault="0029725A" w:rsidP="001D2FBF">
      <w:pPr>
        <w:rPr>
          <w:rFonts w:cstheme="minorHAnsi"/>
        </w:rPr>
      </w:pPr>
      <w:r w:rsidRPr="008B5734">
        <w:rPr>
          <w:rFonts w:cstheme="minorHAnsi"/>
        </w:rPr>
        <w:t>-------------------------------------------------------------------------------------------------------------------------------------</w:t>
      </w:r>
      <w:r w:rsidR="0087350E" w:rsidRPr="008B5734">
        <w:rPr>
          <w:rFonts w:cstheme="minorHAnsi"/>
        </w:rPr>
        <w:t>----------</w:t>
      </w:r>
    </w:p>
    <w:p w:rsidR="0029725A" w:rsidRPr="008B5734" w:rsidRDefault="0029725A" w:rsidP="00FC321B">
      <w:pPr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>Místo jednání:</w:t>
      </w:r>
      <w:r w:rsidR="000F63BA" w:rsidRPr="008B5734">
        <w:rPr>
          <w:rFonts w:cstheme="minorHAnsi"/>
          <w:sz w:val="24"/>
          <w:szCs w:val="24"/>
        </w:rPr>
        <w:t xml:space="preserve"> </w:t>
      </w:r>
      <w:r w:rsidR="00D13356">
        <w:rPr>
          <w:rFonts w:cstheme="minorHAnsi"/>
          <w:sz w:val="24"/>
          <w:szCs w:val="24"/>
        </w:rPr>
        <w:t xml:space="preserve">Rozhledna Diana, Karlovy Vary </w:t>
      </w:r>
      <w:r w:rsidR="0052517A" w:rsidRPr="008B5734">
        <w:rPr>
          <w:rFonts w:cstheme="minorHAnsi"/>
          <w:sz w:val="24"/>
          <w:szCs w:val="24"/>
        </w:rPr>
        <w:t xml:space="preserve"> </w:t>
      </w:r>
    </w:p>
    <w:p w:rsidR="0029725A" w:rsidRPr="008B5734" w:rsidRDefault="00CE139C" w:rsidP="0087350E">
      <w:pPr>
        <w:tabs>
          <w:tab w:val="left" w:pos="1560"/>
        </w:tabs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 xml:space="preserve">Doba </w:t>
      </w:r>
      <w:r w:rsidR="0087350E" w:rsidRPr="008B5734">
        <w:rPr>
          <w:rFonts w:cstheme="minorHAnsi"/>
          <w:b/>
          <w:sz w:val="24"/>
          <w:szCs w:val="24"/>
        </w:rPr>
        <w:t>jednání:</w:t>
      </w:r>
      <w:r w:rsidR="0087350E" w:rsidRPr="008B5734">
        <w:rPr>
          <w:rFonts w:cstheme="minorHAnsi"/>
          <w:b/>
          <w:sz w:val="24"/>
          <w:szCs w:val="24"/>
        </w:rPr>
        <w:tab/>
      </w:r>
      <w:r w:rsidR="00C70B51" w:rsidRPr="008B5734">
        <w:rPr>
          <w:rFonts w:cstheme="minorHAnsi"/>
          <w:b/>
          <w:sz w:val="24"/>
          <w:szCs w:val="24"/>
        </w:rPr>
        <w:t xml:space="preserve"> </w:t>
      </w:r>
      <w:r w:rsidR="0087350E" w:rsidRPr="008B5734">
        <w:rPr>
          <w:rFonts w:cstheme="minorHAnsi"/>
          <w:sz w:val="24"/>
          <w:szCs w:val="24"/>
        </w:rPr>
        <w:t>jednání</w:t>
      </w:r>
      <w:r w:rsidR="000514BB" w:rsidRPr="008B5734">
        <w:rPr>
          <w:rFonts w:cstheme="minorHAnsi"/>
          <w:sz w:val="24"/>
          <w:szCs w:val="24"/>
        </w:rPr>
        <w:t xml:space="preserve"> bylo zahájeno</w:t>
      </w:r>
      <w:r w:rsidR="00D13356">
        <w:rPr>
          <w:rFonts w:cstheme="minorHAnsi"/>
          <w:sz w:val="24"/>
          <w:szCs w:val="24"/>
        </w:rPr>
        <w:t xml:space="preserve"> po společném příjezdu členů a hostů </w:t>
      </w:r>
      <w:r w:rsidR="000514BB" w:rsidRPr="008B5734">
        <w:rPr>
          <w:rFonts w:cstheme="minorHAnsi"/>
          <w:sz w:val="24"/>
          <w:szCs w:val="24"/>
        </w:rPr>
        <w:t>v</w:t>
      </w:r>
      <w:r w:rsidR="00D13356">
        <w:rPr>
          <w:rFonts w:cstheme="minorHAnsi"/>
          <w:sz w:val="24"/>
          <w:szCs w:val="24"/>
        </w:rPr>
        <w:t> 9:2</w:t>
      </w:r>
      <w:r w:rsidRPr="008B5734">
        <w:rPr>
          <w:rFonts w:cstheme="minorHAnsi"/>
          <w:sz w:val="24"/>
          <w:szCs w:val="24"/>
        </w:rPr>
        <w:t>0 hodin</w:t>
      </w:r>
      <w:r w:rsidR="00F12EE7" w:rsidRPr="008B5734">
        <w:rPr>
          <w:rFonts w:cstheme="minorHAnsi"/>
          <w:sz w:val="24"/>
          <w:szCs w:val="24"/>
        </w:rPr>
        <w:t>.</w:t>
      </w:r>
    </w:p>
    <w:p w:rsidR="00A62578" w:rsidRPr="008B5734" w:rsidRDefault="00CE139C" w:rsidP="00AB41D9">
      <w:pPr>
        <w:ind w:left="3261" w:hanging="3261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>Přítomni</w:t>
      </w:r>
      <w:r w:rsidR="00A80283" w:rsidRPr="008B5734">
        <w:rPr>
          <w:rFonts w:cstheme="minorHAnsi"/>
          <w:b/>
          <w:sz w:val="24"/>
          <w:szCs w:val="24"/>
        </w:rPr>
        <w:t xml:space="preserve"> členové ŘV ITIK</w:t>
      </w:r>
      <w:r w:rsidR="00C653E3" w:rsidRPr="008B5734">
        <w:rPr>
          <w:rFonts w:cstheme="minorHAnsi"/>
          <w:b/>
          <w:sz w:val="24"/>
          <w:szCs w:val="24"/>
        </w:rPr>
        <w:t>A</w:t>
      </w:r>
      <w:r w:rsidR="00A80283" w:rsidRPr="008B5734">
        <w:rPr>
          <w:rFonts w:cstheme="minorHAnsi"/>
          <w:b/>
          <w:sz w:val="24"/>
          <w:szCs w:val="24"/>
        </w:rPr>
        <w:t xml:space="preserve">°: </w:t>
      </w:r>
      <w:r w:rsidRPr="008B5734">
        <w:rPr>
          <w:rFonts w:cstheme="minorHAnsi"/>
          <w:b/>
          <w:sz w:val="24"/>
          <w:szCs w:val="24"/>
        </w:rPr>
        <w:t xml:space="preserve"> </w:t>
      </w:r>
      <w:r w:rsidRPr="008B5734">
        <w:rPr>
          <w:rFonts w:cstheme="minorHAnsi"/>
          <w:b/>
          <w:sz w:val="24"/>
          <w:szCs w:val="24"/>
        </w:rPr>
        <w:tab/>
      </w:r>
      <w:r w:rsidR="009A7551" w:rsidRPr="008B5734">
        <w:rPr>
          <w:rFonts w:cstheme="minorHAnsi"/>
          <w:sz w:val="24"/>
          <w:szCs w:val="24"/>
        </w:rPr>
        <w:t>Mgr. Tomáš Trtek</w:t>
      </w:r>
      <w:r w:rsidR="00A80283" w:rsidRPr="008B5734">
        <w:rPr>
          <w:rFonts w:cstheme="minorHAnsi"/>
          <w:sz w:val="24"/>
          <w:szCs w:val="24"/>
        </w:rPr>
        <w:t xml:space="preserve"> – místopředseda ŘV</w:t>
      </w:r>
      <w:r w:rsidR="00B31F69" w:rsidRPr="008B5734">
        <w:rPr>
          <w:rFonts w:cstheme="minorHAnsi"/>
          <w:sz w:val="24"/>
          <w:szCs w:val="24"/>
        </w:rPr>
        <w:t xml:space="preserve"> </w:t>
      </w:r>
      <w:r w:rsidR="00A80283" w:rsidRPr="008B5734">
        <w:rPr>
          <w:rFonts w:cstheme="minorHAnsi"/>
          <w:sz w:val="24"/>
          <w:szCs w:val="24"/>
        </w:rPr>
        <w:t>ITIK</w:t>
      </w:r>
      <w:r w:rsidR="00C653E3" w:rsidRPr="008B5734">
        <w:rPr>
          <w:rFonts w:cstheme="minorHAnsi"/>
          <w:sz w:val="24"/>
          <w:szCs w:val="24"/>
        </w:rPr>
        <w:t>A</w:t>
      </w:r>
      <w:r w:rsidR="00A80283" w:rsidRPr="008B5734">
        <w:rPr>
          <w:rFonts w:cstheme="minorHAnsi"/>
          <w:sz w:val="24"/>
          <w:szCs w:val="24"/>
        </w:rPr>
        <w:t>°</w:t>
      </w:r>
    </w:p>
    <w:p w:rsidR="00A62578" w:rsidRPr="008B5734" w:rsidRDefault="009A7551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Lukáš Siřínek</w:t>
      </w:r>
      <w:r w:rsidR="00FC29CD" w:rsidRPr="008B5734">
        <w:rPr>
          <w:rFonts w:cstheme="minorHAnsi"/>
          <w:sz w:val="24"/>
          <w:szCs w:val="24"/>
        </w:rPr>
        <w:t xml:space="preserve"> </w:t>
      </w:r>
    </w:p>
    <w:p w:rsidR="00FC29CD" w:rsidRPr="008B5734" w:rsidRDefault="00FC29CD" w:rsidP="00A80283">
      <w:pPr>
        <w:ind w:left="3261"/>
        <w:rPr>
          <w:rFonts w:cstheme="minorHAnsi"/>
          <w:i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</w:t>
      </w:r>
      <w:r w:rsidR="00A62578" w:rsidRPr="008B5734">
        <w:rPr>
          <w:rFonts w:cstheme="minorHAnsi"/>
          <w:sz w:val="24"/>
          <w:szCs w:val="24"/>
        </w:rPr>
        <w:t>Zdeněk Bednář – nový zástupce měst</w:t>
      </w:r>
    </w:p>
    <w:p w:rsidR="00A62578" w:rsidRPr="008B5734" w:rsidRDefault="009A7551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Markéta Hendrichová</w:t>
      </w:r>
      <w:r w:rsidR="00C52D26" w:rsidRPr="008B5734">
        <w:rPr>
          <w:rFonts w:cstheme="minorHAnsi"/>
          <w:sz w:val="24"/>
          <w:szCs w:val="24"/>
        </w:rPr>
        <w:t xml:space="preserve"> </w:t>
      </w:r>
    </w:p>
    <w:p w:rsidR="00A80283" w:rsidRPr="008B5734" w:rsidRDefault="00767220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Mgr. Jana Těžká</w:t>
      </w:r>
      <w:r w:rsidR="00A24417" w:rsidRPr="008B5734">
        <w:rPr>
          <w:rFonts w:cstheme="minorHAnsi"/>
          <w:sz w:val="24"/>
          <w:szCs w:val="24"/>
        </w:rPr>
        <w:t xml:space="preserve"> </w:t>
      </w:r>
    </w:p>
    <w:p w:rsidR="009A7551" w:rsidRPr="008B5734" w:rsidRDefault="00A80283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Jan Novotný</w:t>
      </w:r>
    </w:p>
    <w:p w:rsidR="00A80283" w:rsidRPr="008B5734" w:rsidRDefault="00A80283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Zdeněk Gaudek </w:t>
      </w:r>
    </w:p>
    <w:p w:rsidR="00C52D26" w:rsidRDefault="0052517A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arch. Jaromír Musil </w:t>
      </w:r>
    </w:p>
    <w:p w:rsidR="00D13356" w:rsidRPr="008B5734" w:rsidRDefault="00D13356" w:rsidP="00D13356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Alexandra Fürbachová</w:t>
      </w:r>
    </w:p>
    <w:p w:rsidR="00A80283" w:rsidRPr="008B5734" w:rsidRDefault="00A80283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Blanka Heroutová – člen bez hlasovacího práva</w:t>
      </w:r>
    </w:p>
    <w:p w:rsidR="00AB41D9" w:rsidRDefault="00CE139C" w:rsidP="00AB41D9">
      <w:pPr>
        <w:spacing w:line="240" w:lineRule="auto"/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>Nepřítomni:</w:t>
      </w:r>
      <w:r w:rsidR="00AA1BB6" w:rsidRPr="008B5734">
        <w:rPr>
          <w:rFonts w:cstheme="minorHAnsi"/>
          <w:b/>
          <w:sz w:val="24"/>
          <w:szCs w:val="24"/>
        </w:rPr>
        <w:tab/>
      </w:r>
      <w:r w:rsidR="00C70B51" w:rsidRPr="008B5734">
        <w:rPr>
          <w:rFonts w:cstheme="minorHAnsi"/>
          <w:sz w:val="24"/>
          <w:szCs w:val="24"/>
        </w:rPr>
        <w:t xml:space="preserve"> </w:t>
      </w:r>
      <w:r w:rsidR="0032305F" w:rsidRPr="008B5734">
        <w:rPr>
          <w:rFonts w:cstheme="minorHAnsi"/>
          <w:sz w:val="24"/>
          <w:szCs w:val="24"/>
        </w:rPr>
        <w:t xml:space="preserve"> </w:t>
      </w:r>
      <w:r w:rsidR="00C52D26" w:rsidRPr="008B5734">
        <w:rPr>
          <w:rFonts w:cstheme="minorHAnsi"/>
          <w:sz w:val="24"/>
          <w:szCs w:val="24"/>
        </w:rPr>
        <w:tab/>
      </w:r>
      <w:r w:rsidR="00A80283" w:rsidRPr="008B5734">
        <w:rPr>
          <w:rFonts w:cstheme="minorHAnsi"/>
          <w:sz w:val="24"/>
          <w:szCs w:val="24"/>
        </w:rPr>
        <w:t xml:space="preserve"> </w:t>
      </w:r>
      <w:r w:rsidR="00C52D26" w:rsidRPr="008B5734">
        <w:rPr>
          <w:rFonts w:cstheme="minorHAnsi"/>
          <w:sz w:val="24"/>
          <w:szCs w:val="24"/>
        </w:rPr>
        <w:tab/>
      </w:r>
      <w:r w:rsidR="00A80283" w:rsidRPr="008B5734">
        <w:rPr>
          <w:rFonts w:cstheme="minorHAnsi"/>
          <w:sz w:val="24"/>
          <w:szCs w:val="24"/>
        </w:rPr>
        <w:t>Ing. Andrea Pfeffer Ferková, MBA</w:t>
      </w:r>
      <w:r w:rsidR="00E92691" w:rsidRPr="008B5734">
        <w:rPr>
          <w:rFonts w:cstheme="minorHAnsi"/>
          <w:sz w:val="24"/>
          <w:szCs w:val="24"/>
        </w:rPr>
        <w:t xml:space="preserve"> </w:t>
      </w:r>
      <w:r w:rsidR="00AB41D9">
        <w:rPr>
          <w:rFonts w:cstheme="minorHAnsi"/>
          <w:sz w:val="24"/>
          <w:szCs w:val="24"/>
        </w:rPr>
        <w:t xml:space="preserve">předsedkyně ŘV </w:t>
      </w:r>
      <w:proofErr w:type="gramStart"/>
      <w:r w:rsidR="00AB41D9">
        <w:rPr>
          <w:rFonts w:cstheme="minorHAnsi"/>
          <w:sz w:val="24"/>
          <w:szCs w:val="24"/>
        </w:rPr>
        <w:t>ITIKA°</w:t>
      </w:r>
      <w:proofErr w:type="gramEnd"/>
      <w:r w:rsidR="00AB41D9">
        <w:rPr>
          <w:rFonts w:cstheme="minorHAnsi"/>
          <w:sz w:val="24"/>
          <w:szCs w:val="24"/>
        </w:rPr>
        <w:t>–</w:t>
      </w:r>
      <w:r w:rsidR="00E92691" w:rsidRPr="008B5734">
        <w:rPr>
          <w:rFonts w:cstheme="minorHAnsi"/>
          <w:sz w:val="24"/>
          <w:szCs w:val="24"/>
        </w:rPr>
        <w:t xml:space="preserve"> </w:t>
      </w:r>
      <w:proofErr w:type="gramStart"/>
      <w:r w:rsidR="00E92691" w:rsidRPr="008B5734">
        <w:rPr>
          <w:rFonts w:cstheme="minorHAnsi"/>
          <w:sz w:val="24"/>
          <w:szCs w:val="24"/>
        </w:rPr>
        <w:t>omluvena</w:t>
      </w:r>
      <w:proofErr w:type="gramEnd"/>
      <w:r w:rsidR="00AB41D9" w:rsidRPr="00AB41D9">
        <w:rPr>
          <w:rFonts w:cstheme="minorHAnsi"/>
          <w:sz w:val="24"/>
          <w:szCs w:val="24"/>
        </w:rPr>
        <w:t xml:space="preserve"> </w:t>
      </w:r>
    </w:p>
    <w:p w:rsidR="00AB41D9" w:rsidRDefault="00AB41D9" w:rsidP="00AB41D9">
      <w:pPr>
        <w:spacing w:line="240" w:lineRule="auto"/>
        <w:ind w:left="2124" w:firstLine="708"/>
        <w:jc w:val="both"/>
        <w:rPr>
          <w:rFonts w:cstheme="minorHAnsi"/>
          <w:sz w:val="24"/>
          <w:szCs w:val="24"/>
        </w:rPr>
      </w:pPr>
      <w:r w:rsidRPr="00F42DFE">
        <w:rPr>
          <w:rFonts w:cstheme="minorHAnsi"/>
          <w:sz w:val="24"/>
          <w:szCs w:val="24"/>
        </w:rPr>
        <w:t>Ing. Petr</w:t>
      </w:r>
      <w:r w:rsidRPr="008B5734">
        <w:rPr>
          <w:rFonts w:cstheme="minorHAnsi"/>
          <w:sz w:val="24"/>
          <w:szCs w:val="24"/>
        </w:rPr>
        <w:t xml:space="preserve"> Bursík – místopředseda ŘV ITIKA°</w:t>
      </w:r>
      <w:r>
        <w:rPr>
          <w:rFonts w:cstheme="minorHAnsi"/>
          <w:sz w:val="24"/>
          <w:szCs w:val="24"/>
        </w:rPr>
        <w:t xml:space="preserve"> - pro nemoc omluven</w:t>
      </w:r>
    </w:p>
    <w:p w:rsidR="00AB41D9" w:rsidRPr="008B5734" w:rsidRDefault="00AB41D9" w:rsidP="00AB41D9">
      <w:pPr>
        <w:spacing w:line="240" w:lineRule="auto"/>
        <w:ind w:left="2124" w:firstLine="708"/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Kateřina Klepáčková </w:t>
      </w:r>
      <w:r>
        <w:rPr>
          <w:rFonts w:cstheme="minorHAnsi"/>
          <w:sz w:val="24"/>
          <w:szCs w:val="24"/>
        </w:rPr>
        <w:t>- omluvena</w:t>
      </w:r>
    </w:p>
    <w:p w:rsidR="00F2073E" w:rsidRPr="008B5734" w:rsidRDefault="00F2073E" w:rsidP="005D5ED2">
      <w:pPr>
        <w:spacing w:line="240" w:lineRule="auto"/>
        <w:ind w:left="708" w:firstLine="708"/>
        <w:rPr>
          <w:rFonts w:cstheme="minorHAnsi"/>
          <w:sz w:val="24"/>
          <w:szCs w:val="24"/>
        </w:rPr>
      </w:pPr>
    </w:p>
    <w:p w:rsidR="00A62578" w:rsidRPr="008B5734" w:rsidRDefault="00C52D26" w:rsidP="00A62578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 xml:space="preserve">Hosté: </w:t>
      </w:r>
      <w:r w:rsidRPr="008B5734">
        <w:rPr>
          <w:rFonts w:cstheme="minorHAnsi"/>
          <w:b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="008B5734">
        <w:rPr>
          <w:rFonts w:cstheme="minorHAnsi"/>
          <w:sz w:val="24"/>
          <w:szCs w:val="24"/>
        </w:rPr>
        <w:tab/>
      </w:r>
      <w:r w:rsidR="00A62578" w:rsidRPr="008B5734">
        <w:rPr>
          <w:rFonts w:cstheme="minorHAnsi"/>
          <w:sz w:val="24"/>
          <w:szCs w:val="24"/>
        </w:rPr>
        <w:t>Mgr. Jiřina Orlichová – OSD</w:t>
      </w:r>
    </w:p>
    <w:p w:rsidR="00C52D26" w:rsidRPr="008B5734" w:rsidRDefault="00A62578" w:rsidP="00A62578">
      <w:pPr>
        <w:spacing w:line="240" w:lineRule="auto"/>
        <w:ind w:left="2124" w:firstLine="708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Pavlína Stracheová – OSD </w:t>
      </w:r>
    </w:p>
    <w:p w:rsidR="00C52D26" w:rsidRPr="008B5734" w:rsidRDefault="00C52D26" w:rsidP="005D5ED2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="005D5ED2" w:rsidRPr="008B5734">
        <w:rPr>
          <w:rFonts w:cstheme="minorHAnsi"/>
          <w:sz w:val="24"/>
          <w:szCs w:val="24"/>
        </w:rPr>
        <w:tab/>
      </w:r>
      <w:r w:rsidR="00A62578" w:rsidRPr="008B5734">
        <w:rPr>
          <w:rFonts w:cstheme="minorHAnsi"/>
          <w:sz w:val="24"/>
          <w:szCs w:val="24"/>
        </w:rPr>
        <w:t>Ing. Michaela St</w:t>
      </w:r>
      <w:r w:rsidR="00D13356">
        <w:rPr>
          <w:rFonts w:cstheme="minorHAnsi"/>
          <w:sz w:val="24"/>
          <w:szCs w:val="24"/>
        </w:rPr>
        <w:t>r</w:t>
      </w:r>
      <w:r w:rsidR="00A62578" w:rsidRPr="008B5734">
        <w:rPr>
          <w:rFonts w:cstheme="minorHAnsi"/>
          <w:sz w:val="24"/>
          <w:szCs w:val="24"/>
        </w:rPr>
        <w:t>ejcová – OSD</w:t>
      </w:r>
    </w:p>
    <w:p w:rsidR="00A62578" w:rsidRPr="008B5734" w:rsidRDefault="00A62578" w:rsidP="005D5ED2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  <w:t>Bc. Martina Riedlová – OSD</w:t>
      </w:r>
    </w:p>
    <w:p w:rsidR="00A62578" w:rsidRPr="008B5734" w:rsidRDefault="00A62578" w:rsidP="005D5ED2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  <w:t>Bc. Zuzana Žáková – OSD</w:t>
      </w:r>
    </w:p>
    <w:p w:rsidR="00A62578" w:rsidRPr="008B5734" w:rsidRDefault="00A62578" w:rsidP="005D5ED2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  <w:t>Věra Sekyrová – OSD</w:t>
      </w:r>
    </w:p>
    <w:p w:rsidR="00A62578" w:rsidRPr="008B5734" w:rsidRDefault="00A62578" w:rsidP="00A62578">
      <w:pPr>
        <w:spacing w:line="240" w:lineRule="auto"/>
        <w:ind w:firstLine="2835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Marie Míšková – CRR</w:t>
      </w:r>
    </w:p>
    <w:p w:rsidR="00A62578" w:rsidRPr="008B5734" w:rsidRDefault="00A62578" w:rsidP="00A62578">
      <w:pPr>
        <w:spacing w:line="240" w:lineRule="auto"/>
        <w:ind w:firstLine="2835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Lenka Kyrianová </w:t>
      </w:r>
      <w:r w:rsidR="00D13356">
        <w:rPr>
          <w:rFonts w:cstheme="minorHAnsi"/>
          <w:sz w:val="24"/>
          <w:szCs w:val="24"/>
        </w:rPr>
        <w:t>–</w:t>
      </w:r>
      <w:r w:rsidRPr="008B5734">
        <w:rPr>
          <w:rFonts w:cstheme="minorHAnsi"/>
          <w:sz w:val="24"/>
          <w:szCs w:val="24"/>
        </w:rPr>
        <w:t xml:space="preserve"> CRR</w:t>
      </w:r>
      <w:r w:rsidR="00D13356">
        <w:rPr>
          <w:rFonts w:cstheme="minorHAnsi"/>
          <w:sz w:val="24"/>
          <w:szCs w:val="24"/>
        </w:rPr>
        <w:t xml:space="preserve"> - omluvena</w:t>
      </w:r>
    </w:p>
    <w:p w:rsidR="00C52D26" w:rsidRPr="008B5734" w:rsidRDefault="00C52D26" w:rsidP="005D5ED2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lastRenderedPageBreak/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="005D5ED2" w:rsidRPr="008B5734">
        <w:rPr>
          <w:rFonts w:cstheme="minorHAnsi"/>
          <w:sz w:val="24"/>
          <w:szCs w:val="24"/>
        </w:rPr>
        <w:tab/>
      </w:r>
    </w:p>
    <w:p w:rsidR="005D5ED2" w:rsidRPr="008B5734" w:rsidRDefault="005D5ED2" w:rsidP="004277F2">
      <w:pPr>
        <w:spacing w:before="100" w:beforeAutospacing="1" w:after="100" w:afterAutospacing="1" w:line="240" w:lineRule="auto"/>
        <w:rPr>
          <w:rFonts w:cstheme="minorHAnsi"/>
          <w:iCs/>
          <w:sz w:val="24"/>
          <w:szCs w:val="24"/>
        </w:rPr>
      </w:pPr>
    </w:p>
    <w:p w:rsidR="00AA1BB6" w:rsidRPr="008B5734" w:rsidRDefault="00CE139C" w:rsidP="0052517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sz w:val="24"/>
          <w:szCs w:val="24"/>
          <w:u w:val="single"/>
        </w:rPr>
        <w:t>Zahájení:</w:t>
      </w:r>
    </w:p>
    <w:p w:rsidR="00AB444A" w:rsidRPr="008B5734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517A" w:rsidRPr="00766BA1" w:rsidRDefault="00AB444A" w:rsidP="00AB41D9">
      <w:pPr>
        <w:pStyle w:val="Normln1"/>
        <w:tabs>
          <w:tab w:val="right" w:pos="-3261"/>
          <w:tab w:val="left" w:pos="-1843"/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4"/>
        </w:rPr>
      </w:pPr>
      <w:r w:rsidRPr="00766BA1">
        <w:rPr>
          <w:rFonts w:asciiTheme="minorHAnsi" w:hAnsiTheme="minorHAnsi" w:cstheme="minorHAnsi"/>
          <w:color w:val="auto"/>
          <w:sz w:val="22"/>
          <w:szCs w:val="24"/>
        </w:rPr>
        <w:t>Jednání zahájil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AB41D9">
        <w:rPr>
          <w:rFonts w:asciiTheme="minorHAnsi" w:hAnsiTheme="minorHAnsi" w:cstheme="minorHAnsi"/>
          <w:color w:val="auto"/>
          <w:sz w:val="22"/>
          <w:szCs w:val="24"/>
        </w:rPr>
        <w:t>místo</w:t>
      </w:r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předseda </w:t>
      </w:r>
      <w:proofErr w:type="spellStart"/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>místopředseda</w:t>
      </w:r>
      <w:proofErr w:type="spellEnd"/>
      <w:r w:rsidR="00B31F69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ITIKA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° </w:t>
      </w:r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Mgr. Tomáš Trtek 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a přivítal zúčastněné</w:t>
      </w:r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. V rámci uvítání místopředseda 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konstatoval, že výbor je v</w:t>
      </w:r>
      <w:r w:rsidR="00B31F69" w:rsidRPr="00766BA1">
        <w:rPr>
          <w:rFonts w:asciiTheme="minorHAnsi" w:hAnsiTheme="minorHAnsi" w:cstheme="minorHAnsi"/>
          <w:color w:val="auto"/>
          <w:sz w:val="22"/>
          <w:szCs w:val="24"/>
        </w:rPr>
        <w:t> 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počtu</w:t>
      </w:r>
      <w:r w:rsidR="00F2073E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D13356">
        <w:rPr>
          <w:rFonts w:asciiTheme="minorHAnsi" w:hAnsiTheme="minorHAnsi" w:cstheme="minorHAnsi"/>
          <w:color w:val="auto"/>
          <w:sz w:val="22"/>
          <w:szCs w:val="24"/>
        </w:rPr>
        <w:t>9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členů </w:t>
      </w:r>
      <w:r w:rsidR="00FC29CD" w:rsidRPr="00766BA1">
        <w:rPr>
          <w:rFonts w:asciiTheme="minorHAnsi" w:hAnsiTheme="minorHAnsi" w:cstheme="minorHAnsi"/>
          <w:b/>
          <w:color w:val="auto"/>
          <w:sz w:val="22"/>
          <w:szCs w:val="24"/>
        </w:rPr>
        <w:t>usnášeníschopný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.</w:t>
      </w:r>
      <w:r w:rsidR="003D1A22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</w:p>
    <w:p w:rsidR="00DF57A2" w:rsidRDefault="00AB444A" w:rsidP="00970053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766BA1">
        <w:rPr>
          <w:rFonts w:cstheme="minorHAnsi"/>
          <w:szCs w:val="24"/>
        </w:rPr>
        <w:t>Členové výboru byli prostřednictvím emailové pozvánky seznámeni s body programu a byly jim s předstihem poskytnuty projednávané dokumenty</w:t>
      </w:r>
      <w:r w:rsidR="0062553E" w:rsidRPr="00766BA1">
        <w:rPr>
          <w:rFonts w:cstheme="minorHAnsi"/>
          <w:szCs w:val="24"/>
        </w:rPr>
        <w:t>,</w:t>
      </w:r>
      <w:r w:rsidR="007271A1" w:rsidRPr="00766BA1">
        <w:rPr>
          <w:rFonts w:cstheme="minorHAnsi"/>
          <w:szCs w:val="24"/>
        </w:rPr>
        <w:t xml:space="preserve"> dále </w:t>
      </w:r>
      <w:r w:rsidR="00FC29CD" w:rsidRPr="00766BA1">
        <w:rPr>
          <w:rFonts w:cstheme="minorHAnsi"/>
          <w:szCs w:val="24"/>
        </w:rPr>
        <w:t>byli upozorněni na pořízení</w:t>
      </w:r>
      <w:r w:rsidR="002E744A" w:rsidRPr="00766BA1">
        <w:rPr>
          <w:rFonts w:cstheme="minorHAnsi"/>
          <w:szCs w:val="24"/>
        </w:rPr>
        <w:t xml:space="preserve"> </w:t>
      </w:r>
      <w:r w:rsidR="002E744A" w:rsidRPr="00766BA1">
        <w:rPr>
          <w:rFonts w:cstheme="minorHAnsi"/>
          <w:b/>
          <w:szCs w:val="24"/>
        </w:rPr>
        <w:t>zvukového</w:t>
      </w:r>
      <w:r w:rsidR="00FC29CD" w:rsidRPr="00766BA1">
        <w:rPr>
          <w:rFonts w:cstheme="minorHAnsi"/>
          <w:b/>
          <w:szCs w:val="24"/>
        </w:rPr>
        <w:t xml:space="preserve"> záznamu</w:t>
      </w:r>
      <w:r w:rsidR="00FC29CD" w:rsidRPr="00766BA1">
        <w:rPr>
          <w:rFonts w:cstheme="minorHAnsi"/>
          <w:szCs w:val="24"/>
        </w:rPr>
        <w:t xml:space="preserve"> jednání</w:t>
      </w:r>
      <w:r w:rsidR="007271A1" w:rsidRPr="00766BA1">
        <w:rPr>
          <w:rFonts w:cstheme="minorHAnsi"/>
          <w:szCs w:val="24"/>
        </w:rPr>
        <w:t xml:space="preserve"> a také na možný střet zájmů v rámci </w:t>
      </w:r>
      <w:r w:rsidR="007271A1" w:rsidRPr="00766BA1">
        <w:rPr>
          <w:rFonts w:cstheme="minorHAnsi"/>
          <w:b/>
          <w:szCs w:val="24"/>
        </w:rPr>
        <w:t>ošetření transparentnosti a střetu zájmů</w:t>
      </w:r>
      <w:r w:rsidR="007271A1" w:rsidRPr="00766BA1">
        <w:rPr>
          <w:rFonts w:cstheme="minorHAnsi"/>
          <w:szCs w:val="24"/>
        </w:rPr>
        <w:t xml:space="preserve"> jednotlivých členů</w:t>
      </w:r>
      <w:r w:rsidR="00FC29CD" w:rsidRPr="00766BA1">
        <w:rPr>
          <w:rFonts w:cstheme="minorHAnsi"/>
          <w:szCs w:val="24"/>
        </w:rPr>
        <w:t xml:space="preserve">. </w:t>
      </w:r>
      <w:r w:rsidR="007271A1" w:rsidRPr="00766BA1">
        <w:rPr>
          <w:rFonts w:cstheme="minorHAnsi"/>
          <w:szCs w:val="24"/>
        </w:rPr>
        <w:t xml:space="preserve">Členové ŘV ITIKA° mají povinnost před každým zasedáním, kde bude probíhat výběr projektových záměrů nahlásit možný střet zájmů vůči </w:t>
      </w:r>
      <w:r w:rsidR="007271A1" w:rsidRPr="00AB41D9">
        <w:rPr>
          <w:rFonts w:cstheme="minorHAnsi"/>
        </w:rPr>
        <w:t xml:space="preserve">projednávaným záměrům, jak nařizuje MIPINRAP a také dokument strategie ITIKA°. </w:t>
      </w:r>
      <w:r w:rsidR="00D13356" w:rsidRPr="00AB41D9">
        <w:rPr>
          <w:rFonts w:cstheme="minorHAnsi"/>
        </w:rPr>
        <w:t>Hlasování se mohou účastnit.</w:t>
      </w:r>
      <w:r w:rsidR="00AB41D9" w:rsidRPr="00AB41D9">
        <w:rPr>
          <w:rFonts w:cstheme="minorHAnsi"/>
          <w:b/>
        </w:rPr>
        <w:t xml:space="preserve"> </w:t>
      </w:r>
      <w:r w:rsidR="00AB41D9" w:rsidRPr="00AB41D9">
        <w:rPr>
          <w:rFonts w:cstheme="minorHAnsi"/>
        </w:rPr>
        <w:t>Členové ŘV souhlasí s nominací hostů jednání.</w:t>
      </w:r>
    </w:p>
    <w:p w:rsidR="00DF57A2" w:rsidRPr="008D5D46" w:rsidRDefault="00DF57A2" w:rsidP="00DF57A2">
      <w:pPr>
        <w:jc w:val="both"/>
        <w:rPr>
          <w:rFonts w:cstheme="minorHAnsi"/>
          <w:b/>
          <w:szCs w:val="24"/>
          <w:u w:val="single"/>
        </w:rPr>
      </w:pPr>
      <w:r w:rsidRPr="008D5D46">
        <w:rPr>
          <w:rFonts w:cstheme="minorHAnsi"/>
          <w:b/>
          <w:szCs w:val="24"/>
          <w:u w:val="single"/>
        </w:rPr>
        <w:t>Program jednání:</w:t>
      </w:r>
    </w:p>
    <w:p w:rsidR="00DF57A2" w:rsidRPr="008D5D46" w:rsidRDefault="00DF57A2" w:rsidP="00766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Složení ŘV ITIKA° - změny. </w:t>
      </w:r>
    </w:p>
    <w:p w:rsidR="00DF57A2" w:rsidRPr="008D5D46" w:rsidRDefault="00DF57A2" w:rsidP="00766BA1">
      <w:pPr>
        <w:numPr>
          <w:ilvl w:val="0"/>
          <w:numId w:val="3"/>
        </w:numPr>
        <w:spacing w:after="0" w:line="240" w:lineRule="auto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>Informace o procesu schvalování dokumentu ITIKA°.</w:t>
      </w:r>
    </w:p>
    <w:p w:rsidR="00DF57A2" w:rsidRPr="008D5D46" w:rsidRDefault="00DF57A2" w:rsidP="00766BA1">
      <w:pPr>
        <w:numPr>
          <w:ilvl w:val="0"/>
          <w:numId w:val="3"/>
        </w:numPr>
        <w:spacing w:after="0" w:line="240" w:lineRule="auto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>Výběr projektových záměrů na Seznam strategických projektů ITIKA°.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1 opatření </w:t>
      </w:r>
      <w:proofErr w:type="gramStart"/>
      <w:r w:rsidRPr="008D5D46">
        <w:rPr>
          <w:rFonts w:cstheme="minorHAnsi"/>
          <w:iCs/>
          <w:szCs w:val="24"/>
        </w:rPr>
        <w:t>A.1.1</w:t>
      </w:r>
      <w:proofErr w:type="gramEnd"/>
      <w:r w:rsidRPr="008D5D46">
        <w:rPr>
          <w:rFonts w:cstheme="minorHAnsi"/>
          <w:iCs/>
          <w:szCs w:val="24"/>
        </w:rPr>
        <w:t xml:space="preserve"> Vzdělávání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2 opatření </w:t>
      </w:r>
      <w:proofErr w:type="gramStart"/>
      <w:r w:rsidRPr="008D5D46">
        <w:rPr>
          <w:rFonts w:cstheme="minorHAnsi"/>
          <w:iCs/>
          <w:szCs w:val="24"/>
        </w:rPr>
        <w:t>A.1.3</w:t>
      </w:r>
      <w:proofErr w:type="gramEnd"/>
      <w:r w:rsidRPr="008D5D46">
        <w:rPr>
          <w:rFonts w:cstheme="minorHAnsi"/>
          <w:iCs/>
          <w:szCs w:val="24"/>
        </w:rPr>
        <w:t xml:space="preserve"> VVI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3 opatření </w:t>
      </w:r>
      <w:proofErr w:type="gramStart"/>
      <w:r w:rsidRPr="008D5D46">
        <w:rPr>
          <w:rFonts w:cstheme="minorHAnsi"/>
          <w:iCs/>
          <w:szCs w:val="24"/>
        </w:rPr>
        <w:t>A.3.1</w:t>
      </w:r>
      <w:proofErr w:type="gramEnd"/>
      <w:r w:rsidRPr="008D5D46">
        <w:rPr>
          <w:rFonts w:cstheme="minorHAnsi"/>
          <w:iCs/>
          <w:szCs w:val="24"/>
        </w:rPr>
        <w:t xml:space="preserve"> Sociální infrastruktura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4 opatření </w:t>
      </w:r>
      <w:proofErr w:type="gramStart"/>
      <w:r w:rsidRPr="008D5D46">
        <w:rPr>
          <w:rFonts w:cstheme="minorHAnsi"/>
          <w:iCs/>
          <w:szCs w:val="24"/>
        </w:rPr>
        <w:t>A.4.1</w:t>
      </w:r>
      <w:proofErr w:type="gramEnd"/>
      <w:r w:rsidRPr="008D5D46">
        <w:rPr>
          <w:rFonts w:cstheme="minorHAnsi"/>
          <w:iCs/>
          <w:szCs w:val="24"/>
        </w:rPr>
        <w:t xml:space="preserve"> E-služby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5 </w:t>
      </w:r>
      <w:proofErr w:type="gramStart"/>
      <w:r w:rsidRPr="008D5D46">
        <w:rPr>
          <w:rFonts w:cstheme="minorHAnsi"/>
          <w:iCs/>
          <w:szCs w:val="24"/>
        </w:rPr>
        <w:t>opatření B.1.1</w:t>
      </w:r>
      <w:proofErr w:type="gramEnd"/>
      <w:r w:rsidRPr="008D5D46">
        <w:rPr>
          <w:rFonts w:cstheme="minorHAnsi"/>
          <w:iCs/>
          <w:szCs w:val="24"/>
        </w:rPr>
        <w:t xml:space="preserve"> Modrozelená infrastruktura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6 </w:t>
      </w:r>
      <w:proofErr w:type="gramStart"/>
      <w:r w:rsidRPr="008D5D46">
        <w:rPr>
          <w:rFonts w:cstheme="minorHAnsi"/>
          <w:iCs/>
          <w:szCs w:val="24"/>
        </w:rPr>
        <w:t>opatření B.2.2</w:t>
      </w:r>
      <w:proofErr w:type="gramEnd"/>
      <w:r w:rsidRPr="008D5D46">
        <w:rPr>
          <w:rFonts w:cstheme="minorHAnsi"/>
          <w:iCs/>
          <w:szCs w:val="24"/>
        </w:rPr>
        <w:t xml:space="preserve"> Energetické úspory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8 opatření </w:t>
      </w:r>
      <w:proofErr w:type="gramStart"/>
      <w:r w:rsidRPr="008D5D46">
        <w:rPr>
          <w:rFonts w:cstheme="minorHAnsi"/>
          <w:iCs/>
          <w:szCs w:val="24"/>
        </w:rPr>
        <w:t>C.1.1</w:t>
      </w:r>
      <w:proofErr w:type="gramEnd"/>
      <w:r w:rsidRPr="008D5D46">
        <w:rPr>
          <w:rFonts w:cstheme="minorHAnsi"/>
          <w:iCs/>
          <w:szCs w:val="24"/>
        </w:rPr>
        <w:t xml:space="preserve"> Památky 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9 </w:t>
      </w:r>
      <w:proofErr w:type="gramStart"/>
      <w:r w:rsidRPr="008D5D46">
        <w:rPr>
          <w:rFonts w:cstheme="minorHAnsi"/>
          <w:iCs/>
          <w:szCs w:val="24"/>
        </w:rPr>
        <w:t>opatření D.1.1</w:t>
      </w:r>
      <w:proofErr w:type="gramEnd"/>
      <w:r w:rsidRPr="008D5D46">
        <w:rPr>
          <w:rFonts w:cstheme="minorHAnsi"/>
          <w:iCs/>
          <w:szCs w:val="24"/>
        </w:rPr>
        <w:t xml:space="preserve"> Veřejná prostranství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10 </w:t>
      </w:r>
      <w:proofErr w:type="gramStart"/>
      <w:r w:rsidRPr="008D5D46">
        <w:rPr>
          <w:rFonts w:cstheme="minorHAnsi"/>
          <w:iCs/>
          <w:szCs w:val="24"/>
        </w:rPr>
        <w:t>opatření D.2.1</w:t>
      </w:r>
      <w:proofErr w:type="gramEnd"/>
      <w:r w:rsidRPr="008D5D46">
        <w:rPr>
          <w:rFonts w:cstheme="minorHAnsi"/>
          <w:iCs/>
          <w:szCs w:val="24"/>
        </w:rPr>
        <w:t xml:space="preserve"> Veřejná doprava </w:t>
      </w:r>
    </w:p>
    <w:p w:rsidR="00DF57A2" w:rsidRPr="008D5D46" w:rsidRDefault="00DF57A2" w:rsidP="00766BA1">
      <w:pPr>
        <w:numPr>
          <w:ilvl w:val="0"/>
          <w:numId w:val="4"/>
        </w:numPr>
        <w:spacing w:after="0" w:line="240" w:lineRule="auto"/>
        <w:ind w:firstLine="556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Výzva nositele č. 11 </w:t>
      </w:r>
      <w:proofErr w:type="gramStart"/>
      <w:r w:rsidRPr="008D5D46">
        <w:rPr>
          <w:rFonts w:cstheme="minorHAnsi"/>
          <w:iCs/>
          <w:szCs w:val="24"/>
        </w:rPr>
        <w:t>opatření D.2.2</w:t>
      </w:r>
      <w:proofErr w:type="gramEnd"/>
      <w:r w:rsidRPr="008D5D46">
        <w:rPr>
          <w:rFonts w:cstheme="minorHAnsi"/>
          <w:iCs/>
          <w:szCs w:val="24"/>
        </w:rPr>
        <w:t xml:space="preserve"> Individuální doprava </w:t>
      </w:r>
    </w:p>
    <w:p w:rsidR="00DF57A2" w:rsidRPr="008D5D46" w:rsidRDefault="00DF57A2" w:rsidP="00766BA1">
      <w:pPr>
        <w:numPr>
          <w:ilvl w:val="0"/>
          <w:numId w:val="5"/>
        </w:numPr>
        <w:spacing w:after="0" w:line="240" w:lineRule="auto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>Různé.</w:t>
      </w:r>
    </w:p>
    <w:p w:rsidR="00DF57A2" w:rsidRPr="008D5D46" w:rsidRDefault="00DF57A2" w:rsidP="00766BA1">
      <w:pPr>
        <w:pStyle w:val="Normln1"/>
        <w:numPr>
          <w:ilvl w:val="0"/>
          <w:numId w:val="5"/>
        </w:numPr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4"/>
        </w:rPr>
      </w:pPr>
      <w:r w:rsidRPr="008D5D46">
        <w:rPr>
          <w:rFonts w:asciiTheme="minorHAnsi" w:eastAsiaTheme="minorEastAsia" w:hAnsiTheme="minorHAnsi" w:cstheme="minorHAnsi"/>
          <w:iCs/>
          <w:sz w:val="22"/>
          <w:szCs w:val="24"/>
        </w:rPr>
        <w:t>Diskuze a závěr</w:t>
      </w:r>
    </w:p>
    <w:p w:rsidR="00DF57A2" w:rsidRPr="008D5D46" w:rsidRDefault="00DF57A2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2"/>
          <w:szCs w:val="24"/>
        </w:rPr>
      </w:pPr>
    </w:p>
    <w:p w:rsidR="008B5734" w:rsidRPr="008D5D46" w:rsidRDefault="008B5734" w:rsidP="008B573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Usnesení č. 1</w:t>
      </w:r>
    </w:p>
    <w:p w:rsidR="008B5734" w:rsidRPr="008D5D46" w:rsidRDefault="008B5734" w:rsidP="008B573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8D5D46">
        <w:rPr>
          <w:rFonts w:asciiTheme="minorHAnsi" w:hAnsiTheme="minorHAnsi" w:cstheme="minorHAnsi"/>
          <w:color w:val="0070C0"/>
          <w:sz w:val="22"/>
          <w:szCs w:val="24"/>
        </w:rPr>
        <w:t xml:space="preserve">Řídicí výbor Integrované strategie Karlovarské aglomerace </w:t>
      </w:r>
    </w:p>
    <w:p w:rsidR="008B5734" w:rsidRPr="008D5D46" w:rsidRDefault="008B5734" w:rsidP="00766BA1">
      <w:pPr>
        <w:pStyle w:val="Normln1"/>
        <w:numPr>
          <w:ilvl w:val="0"/>
          <w:numId w:val="6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color w:val="0070C0"/>
          <w:sz w:val="22"/>
          <w:szCs w:val="24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vzal na vědomí </w:t>
      </w:r>
      <w:r w:rsidRPr="008D5D46">
        <w:rPr>
          <w:rFonts w:asciiTheme="minorHAnsi" w:hAnsiTheme="minorHAnsi" w:cstheme="minorHAnsi"/>
          <w:bCs/>
          <w:color w:val="0070C0"/>
          <w:sz w:val="22"/>
          <w:szCs w:val="24"/>
        </w:rPr>
        <w:t>program 10. jednání ŘV</w:t>
      </w: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 </w:t>
      </w:r>
      <w:r w:rsidRPr="008D5D46">
        <w:rPr>
          <w:rFonts w:asciiTheme="minorHAnsi" w:hAnsiTheme="minorHAnsi" w:cstheme="minorHAnsi"/>
          <w:color w:val="0070C0"/>
          <w:sz w:val="22"/>
          <w:szCs w:val="24"/>
        </w:rPr>
        <w:t xml:space="preserve">ITIKA° </w:t>
      </w:r>
      <w:r w:rsidR="00AB41D9">
        <w:rPr>
          <w:rFonts w:asciiTheme="minorHAnsi" w:hAnsiTheme="minorHAnsi" w:cstheme="minorHAnsi"/>
          <w:color w:val="0070C0"/>
          <w:sz w:val="22"/>
          <w:szCs w:val="24"/>
        </w:rPr>
        <w:t>a</w:t>
      </w:r>
    </w:p>
    <w:p w:rsidR="008B5734" w:rsidRPr="00D13356" w:rsidRDefault="008B5734" w:rsidP="00766BA1">
      <w:pPr>
        <w:pStyle w:val="Normln1"/>
        <w:numPr>
          <w:ilvl w:val="0"/>
          <w:numId w:val="6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color w:val="0070C0"/>
          <w:sz w:val="22"/>
          <w:szCs w:val="24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schvaluje </w:t>
      </w:r>
      <w:r w:rsidRPr="008D5D46">
        <w:rPr>
          <w:rFonts w:asciiTheme="minorHAnsi" w:hAnsiTheme="minorHAnsi" w:cstheme="minorHAnsi"/>
          <w:bCs/>
          <w:color w:val="0070C0"/>
          <w:sz w:val="22"/>
          <w:szCs w:val="24"/>
        </w:rPr>
        <w:t>jeho obsah</w:t>
      </w:r>
    </w:p>
    <w:p w:rsidR="00D13356" w:rsidRPr="00766BA1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</w:t>
      </w:r>
      <w:r>
        <w:rPr>
          <w:rFonts w:asciiTheme="minorHAnsi" w:hAnsiTheme="minorHAnsi" w:cstheme="minorHAnsi"/>
          <w:color w:val="0070C0"/>
          <w:sz w:val="22"/>
          <w:szCs w:val="24"/>
        </w:rPr>
        <w:t>9</w:t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 </w:t>
      </w:r>
    </w:p>
    <w:p w:rsidR="00D13356" w:rsidRPr="00766BA1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D13356" w:rsidRPr="00766BA1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D13356" w:rsidRPr="008D5D46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2125"/>
        <w:rPr>
          <w:rFonts w:asciiTheme="minorHAnsi" w:hAnsiTheme="minorHAnsi" w:cstheme="minorHAnsi"/>
          <w:color w:val="0070C0"/>
          <w:sz w:val="22"/>
          <w:szCs w:val="24"/>
        </w:rPr>
      </w:pPr>
    </w:p>
    <w:p w:rsidR="008B5734" w:rsidRPr="008B5734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B5734" w:rsidRPr="008B5734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B5734" w:rsidRPr="008B5734" w:rsidRDefault="008B5734" w:rsidP="008B5734">
      <w:pPr>
        <w:pStyle w:val="Nadpis2"/>
        <w:rPr>
          <w:rFonts w:asciiTheme="minorHAnsi" w:hAnsiTheme="minorHAnsi" w:cstheme="minorHAnsi"/>
          <w:b/>
        </w:rPr>
      </w:pPr>
      <w:r w:rsidRPr="008B5734">
        <w:rPr>
          <w:rFonts w:asciiTheme="minorHAnsi" w:hAnsiTheme="minorHAnsi" w:cstheme="minorHAnsi"/>
          <w:b/>
        </w:rPr>
        <w:t xml:space="preserve">1 Složení ŘV ITIKA° - změny </w:t>
      </w:r>
    </w:p>
    <w:p w:rsidR="008B5734" w:rsidRPr="008B5734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271A1" w:rsidRPr="008D5D46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2"/>
          <w:szCs w:val="24"/>
        </w:rPr>
      </w:pPr>
      <w:r w:rsidRPr="008D5D46">
        <w:rPr>
          <w:rFonts w:asciiTheme="minorHAnsi" w:hAnsiTheme="minorHAnsi" w:cstheme="minorHAnsi"/>
          <w:color w:val="auto"/>
          <w:sz w:val="22"/>
          <w:szCs w:val="24"/>
        </w:rPr>
        <w:t>O</w:t>
      </w:r>
      <w:r w:rsidR="00A62578" w:rsidRPr="008D5D46">
        <w:rPr>
          <w:rFonts w:asciiTheme="minorHAnsi" w:hAnsiTheme="minorHAnsi" w:cstheme="minorHAnsi"/>
          <w:color w:val="auto"/>
          <w:sz w:val="22"/>
          <w:szCs w:val="24"/>
        </w:rPr>
        <w:t>hlášena</w:t>
      </w:r>
      <w:r w:rsidRPr="008D5D46">
        <w:rPr>
          <w:rFonts w:asciiTheme="minorHAnsi" w:hAnsiTheme="minorHAnsi" w:cstheme="minorHAnsi"/>
          <w:color w:val="auto"/>
          <w:sz w:val="22"/>
          <w:szCs w:val="24"/>
        </w:rPr>
        <w:t xml:space="preserve"> změna</w:t>
      </w:r>
      <w:r w:rsidR="00A62578" w:rsidRPr="008D5D46">
        <w:rPr>
          <w:rFonts w:asciiTheme="minorHAnsi" w:hAnsiTheme="minorHAnsi" w:cstheme="minorHAnsi"/>
          <w:color w:val="auto"/>
          <w:sz w:val="22"/>
          <w:szCs w:val="24"/>
        </w:rPr>
        <w:t xml:space="preserve"> ve složení ŘV. V souvislosti s proběhlými komunálními volbami reflektuje složení ŘV změnu místopředsedy ŘV, kterým </w:t>
      </w:r>
      <w:r w:rsidR="001660D4" w:rsidRPr="008D5D46">
        <w:rPr>
          <w:rFonts w:asciiTheme="minorHAnsi" w:hAnsiTheme="minorHAnsi" w:cstheme="minorHAnsi"/>
          <w:color w:val="auto"/>
          <w:sz w:val="22"/>
          <w:szCs w:val="24"/>
        </w:rPr>
        <w:t>byl</w:t>
      </w:r>
      <w:r w:rsidR="00A62578" w:rsidRPr="008D5D46">
        <w:rPr>
          <w:rFonts w:asciiTheme="minorHAnsi" w:hAnsiTheme="minorHAnsi" w:cstheme="minorHAnsi"/>
          <w:color w:val="auto"/>
          <w:sz w:val="22"/>
          <w:szCs w:val="24"/>
        </w:rPr>
        <w:t xml:space="preserve"> z pověření primátorky </w:t>
      </w:r>
      <w:r w:rsidR="001660D4" w:rsidRPr="008D5D46">
        <w:rPr>
          <w:rFonts w:asciiTheme="minorHAnsi" w:hAnsiTheme="minorHAnsi" w:cstheme="minorHAnsi"/>
          <w:color w:val="auto"/>
          <w:sz w:val="22"/>
          <w:szCs w:val="24"/>
        </w:rPr>
        <w:t>nominován</w:t>
      </w:r>
      <w:r w:rsidR="00A62578" w:rsidRPr="008D5D46">
        <w:rPr>
          <w:rFonts w:asciiTheme="minorHAnsi" w:hAnsiTheme="minorHAnsi" w:cstheme="minorHAnsi"/>
          <w:color w:val="auto"/>
          <w:sz w:val="22"/>
          <w:szCs w:val="24"/>
        </w:rPr>
        <w:t xml:space="preserve"> Ing. Petr Bursík </w:t>
      </w:r>
      <w:r w:rsidR="001660D4" w:rsidRPr="008D5D46">
        <w:rPr>
          <w:rFonts w:asciiTheme="minorHAnsi" w:hAnsiTheme="minorHAnsi" w:cstheme="minorHAnsi"/>
          <w:color w:val="auto"/>
          <w:sz w:val="22"/>
          <w:szCs w:val="24"/>
        </w:rPr>
        <w:t xml:space="preserve">a dále za zástupce města Loket byl nominován Ing. Zdeněk Bednář. Poměr zastoupení územních subjektů se v ŘV nemění. </w:t>
      </w:r>
      <w:r w:rsidR="00D13356">
        <w:rPr>
          <w:rFonts w:asciiTheme="minorHAnsi" w:hAnsiTheme="minorHAnsi" w:cstheme="minorHAnsi"/>
          <w:color w:val="auto"/>
          <w:sz w:val="22"/>
          <w:szCs w:val="24"/>
        </w:rPr>
        <w:t xml:space="preserve">Pan Ing. Bursík byl pro nemoc z jednání omluven, proto jednání vedl Mgr. Trtek. Představení nového předsedy bylo odloženo na další jednání ŘV. </w:t>
      </w:r>
    </w:p>
    <w:p w:rsidR="0062553E" w:rsidRPr="008D5D46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sz w:val="22"/>
          <w:szCs w:val="24"/>
          <w:u w:val="single"/>
        </w:rPr>
      </w:pPr>
    </w:p>
    <w:p w:rsidR="00AB41D9" w:rsidRPr="008B5734" w:rsidRDefault="00AB41D9" w:rsidP="00AB41D9">
      <w:pPr>
        <w:jc w:val="both"/>
        <w:rPr>
          <w:rFonts w:cstheme="minorHAnsi"/>
          <w:b/>
          <w:sz w:val="24"/>
          <w:szCs w:val="24"/>
        </w:rPr>
      </w:pPr>
    </w:p>
    <w:p w:rsidR="00660EA3" w:rsidRPr="008B5734" w:rsidRDefault="00660EA3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rFonts w:asciiTheme="minorHAnsi" w:hAnsiTheme="minorHAnsi" w:cstheme="minorHAnsi"/>
          <w:sz w:val="24"/>
          <w:szCs w:val="24"/>
        </w:rPr>
      </w:pPr>
    </w:p>
    <w:p w:rsidR="00AB444A" w:rsidRPr="008B5734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0EA3" w:rsidRPr="008B5734" w:rsidRDefault="008B5734" w:rsidP="00582C08">
      <w:pPr>
        <w:pStyle w:val="Nadpis2"/>
        <w:rPr>
          <w:rFonts w:asciiTheme="minorHAnsi" w:hAnsiTheme="minorHAnsi" w:cstheme="minorHAnsi"/>
          <w:b/>
          <w:sz w:val="24"/>
        </w:rPr>
      </w:pPr>
      <w:r w:rsidRPr="008B5734">
        <w:rPr>
          <w:rFonts w:asciiTheme="minorHAnsi" w:hAnsiTheme="minorHAnsi" w:cstheme="minorHAnsi"/>
          <w:b/>
        </w:rPr>
        <w:t>2</w:t>
      </w:r>
      <w:r w:rsidR="00582C08" w:rsidRPr="008B5734">
        <w:rPr>
          <w:rFonts w:asciiTheme="minorHAnsi" w:hAnsiTheme="minorHAnsi" w:cstheme="minorHAnsi"/>
          <w:b/>
        </w:rPr>
        <w:t xml:space="preserve"> </w:t>
      </w:r>
      <w:r w:rsidR="00B31F69" w:rsidRPr="008B5734">
        <w:rPr>
          <w:rFonts w:asciiTheme="minorHAnsi" w:hAnsiTheme="minorHAnsi" w:cstheme="minorHAnsi"/>
          <w:b/>
        </w:rPr>
        <w:t xml:space="preserve">Schválení finálního znění </w:t>
      </w:r>
      <w:r w:rsidR="00660EA3" w:rsidRPr="008B5734">
        <w:rPr>
          <w:rFonts w:asciiTheme="minorHAnsi" w:hAnsiTheme="minorHAnsi" w:cstheme="minorHAnsi"/>
          <w:b/>
        </w:rPr>
        <w:t xml:space="preserve">dokumentu </w:t>
      </w:r>
      <w:proofErr w:type="spellStart"/>
      <w:r w:rsidR="00660EA3" w:rsidRPr="008B5734">
        <w:rPr>
          <w:rFonts w:asciiTheme="minorHAnsi" w:hAnsiTheme="minorHAnsi" w:cstheme="minorHAnsi"/>
          <w:b/>
        </w:rPr>
        <w:t>Isg</w:t>
      </w:r>
      <w:proofErr w:type="spellEnd"/>
      <w:r w:rsidR="00660EA3" w:rsidRPr="008B5734">
        <w:rPr>
          <w:rFonts w:asciiTheme="minorHAnsi" w:hAnsiTheme="minorHAnsi" w:cstheme="minorHAnsi"/>
          <w:b/>
        </w:rPr>
        <w:t xml:space="preserve"> ITIKA°</w:t>
      </w:r>
      <w:r w:rsidR="00660EA3" w:rsidRPr="008B5734">
        <w:rPr>
          <w:rFonts w:asciiTheme="minorHAnsi" w:hAnsiTheme="minorHAnsi" w:cstheme="minorHAnsi"/>
          <w:b/>
          <w:sz w:val="24"/>
        </w:rPr>
        <w:t xml:space="preserve"> </w:t>
      </w:r>
    </w:p>
    <w:p w:rsidR="00660EA3" w:rsidRPr="008D5D46" w:rsidRDefault="008B5734" w:rsidP="00E92691">
      <w:pPr>
        <w:pStyle w:val="Odstavecseseznamem"/>
        <w:spacing w:before="100" w:beforeAutospacing="1" w:after="100" w:afterAutospacing="1" w:line="240" w:lineRule="auto"/>
        <w:ind w:hanging="578"/>
        <w:rPr>
          <w:rFonts w:cstheme="minorHAnsi"/>
          <w:iCs/>
          <w:szCs w:val="24"/>
        </w:rPr>
      </w:pPr>
      <w:r w:rsidRPr="008D5D46">
        <w:rPr>
          <w:rFonts w:cstheme="minorHAnsi"/>
          <w:iCs/>
          <w:szCs w:val="24"/>
        </w:rPr>
        <w:t xml:space="preserve">Aktuální </w:t>
      </w:r>
      <w:r w:rsidR="00660EA3" w:rsidRPr="008D5D46">
        <w:rPr>
          <w:rFonts w:cstheme="minorHAnsi"/>
          <w:iCs/>
          <w:szCs w:val="24"/>
        </w:rPr>
        <w:t xml:space="preserve">verze </w:t>
      </w:r>
      <w:r w:rsidR="00B31F69" w:rsidRPr="008D5D46">
        <w:rPr>
          <w:rFonts w:cstheme="minorHAnsi"/>
          <w:iCs/>
          <w:szCs w:val="24"/>
        </w:rPr>
        <w:t xml:space="preserve">dokumentu </w:t>
      </w:r>
      <w:r w:rsidR="00660EA3" w:rsidRPr="008D5D46">
        <w:rPr>
          <w:rFonts w:cstheme="minorHAnsi"/>
          <w:iCs/>
          <w:szCs w:val="24"/>
        </w:rPr>
        <w:t>je</w:t>
      </w:r>
      <w:r w:rsidR="00B31F69" w:rsidRPr="008D5D46">
        <w:rPr>
          <w:rFonts w:cstheme="minorHAnsi"/>
          <w:iCs/>
          <w:szCs w:val="24"/>
        </w:rPr>
        <w:t xml:space="preserve"> k</w:t>
      </w:r>
      <w:r w:rsidR="00660EA3" w:rsidRPr="008D5D46">
        <w:rPr>
          <w:rFonts w:cstheme="minorHAnsi"/>
          <w:iCs/>
          <w:szCs w:val="24"/>
        </w:rPr>
        <w:t xml:space="preserve"> dispozici na</w:t>
      </w:r>
      <w:r w:rsidR="00B31F69" w:rsidRPr="008D5D46">
        <w:rPr>
          <w:rFonts w:cstheme="minorHAnsi"/>
          <w:iCs/>
          <w:szCs w:val="24"/>
        </w:rPr>
        <w:t xml:space="preserve"> w</w:t>
      </w:r>
      <w:r w:rsidR="00660EA3" w:rsidRPr="008D5D46">
        <w:rPr>
          <w:rFonts w:cstheme="minorHAnsi"/>
          <w:iCs/>
          <w:szCs w:val="24"/>
        </w:rPr>
        <w:t xml:space="preserve">ebu </w:t>
      </w:r>
      <w:hyperlink r:id="rId7" w:history="1">
        <w:r w:rsidR="00660EA3" w:rsidRPr="008D5D46">
          <w:rPr>
            <w:rStyle w:val="Hypertextovodkaz"/>
            <w:rFonts w:cstheme="minorHAnsi"/>
            <w:iCs/>
            <w:szCs w:val="24"/>
          </w:rPr>
          <w:t>https://kvprojekty.cz/cs/dokumenty</w:t>
        </w:r>
      </w:hyperlink>
      <w:r w:rsidR="00660EA3" w:rsidRPr="008D5D46">
        <w:rPr>
          <w:rFonts w:cstheme="minorHAnsi"/>
          <w:iCs/>
          <w:szCs w:val="24"/>
        </w:rPr>
        <w:t xml:space="preserve">. </w:t>
      </w:r>
    </w:p>
    <w:p w:rsidR="008B5734" w:rsidRPr="008D5D46" w:rsidRDefault="00660EA3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8D5D46">
        <w:rPr>
          <w:rFonts w:asciiTheme="minorHAnsi" w:hAnsiTheme="minorHAnsi" w:cstheme="minorHAnsi"/>
          <w:sz w:val="22"/>
          <w:szCs w:val="24"/>
        </w:rPr>
        <w:t xml:space="preserve">Dokument ITIKA° </w:t>
      </w:r>
      <w:r w:rsidR="00C52D26" w:rsidRPr="008D5D46">
        <w:rPr>
          <w:rFonts w:asciiTheme="minorHAnsi" w:hAnsiTheme="minorHAnsi" w:cstheme="minorHAnsi"/>
          <w:sz w:val="22"/>
          <w:szCs w:val="24"/>
        </w:rPr>
        <w:t xml:space="preserve">byl 1. 7. 2022 předložen prostřednictvím MS </w:t>
      </w:r>
      <w:r w:rsidR="00970053">
        <w:rPr>
          <w:rFonts w:asciiTheme="minorHAnsi" w:hAnsiTheme="minorHAnsi" w:cstheme="minorHAnsi"/>
          <w:sz w:val="22"/>
          <w:szCs w:val="24"/>
        </w:rPr>
        <w:t>20</w:t>
      </w:r>
      <w:r w:rsidR="00C52D26" w:rsidRPr="008D5D46">
        <w:rPr>
          <w:rFonts w:asciiTheme="minorHAnsi" w:hAnsiTheme="minorHAnsi" w:cstheme="minorHAnsi"/>
          <w:sz w:val="22"/>
          <w:szCs w:val="24"/>
        </w:rPr>
        <w:t>21+  na MMR k hodnocení. Lhůta 45 pra</w:t>
      </w:r>
      <w:r w:rsidR="008B5734" w:rsidRPr="008D5D46">
        <w:rPr>
          <w:rFonts w:asciiTheme="minorHAnsi" w:hAnsiTheme="minorHAnsi" w:cstheme="minorHAnsi"/>
          <w:sz w:val="22"/>
          <w:szCs w:val="24"/>
        </w:rPr>
        <w:t>covních dní vypršela 6. 9. 2022. Dne 19. 9. 2022 byly depeší v MS 2</w:t>
      </w:r>
      <w:r w:rsidR="00970053">
        <w:rPr>
          <w:rFonts w:asciiTheme="minorHAnsi" w:hAnsiTheme="minorHAnsi" w:cstheme="minorHAnsi"/>
          <w:sz w:val="22"/>
          <w:szCs w:val="24"/>
        </w:rPr>
        <w:t>02</w:t>
      </w:r>
      <w:r w:rsidR="008B5734" w:rsidRPr="008D5D46">
        <w:rPr>
          <w:rFonts w:asciiTheme="minorHAnsi" w:hAnsiTheme="minorHAnsi" w:cstheme="minorHAnsi"/>
          <w:sz w:val="22"/>
          <w:szCs w:val="24"/>
        </w:rPr>
        <w:t xml:space="preserve">1+ doručeny připomínky </w:t>
      </w:r>
      <w:r w:rsidR="00970053">
        <w:rPr>
          <w:rFonts w:asciiTheme="minorHAnsi" w:hAnsiTheme="minorHAnsi" w:cstheme="minorHAnsi"/>
          <w:sz w:val="22"/>
          <w:szCs w:val="24"/>
        </w:rPr>
        <w:t>ke</w:t>
      </w:r>
      <w:r w:rsidR="008B5734" w:rsidRPr="008D5D46">
        <w:rPr>
          <w:rFonts w:asciiTheme="minorHAnsi" w:hAnsiTheme="minorHAnsi" w:cstheme="minorHAnsi"/>
          <w:sz w:val="22"/>
          <w:szCs w:val="24"/>
        </w:rPr>
        <w:t xml:space="preserve"> znění</w:t>
      </w:r>
      <w:r w:rsidR="00970053">
        <w:rPr>
          <w:rFonts w:asciiTheme="minorHAnsi" w:hAnsiTheme="minorHAnsi" w:cstheme="minorHAnsi"/>
          <w:sz w:val="22"/>
          <w:szCs w:val="24"/>
        </w:rPr>
        <w:t xml:space="preserve"> dokumentu</w:t>
      </w:r>
      <w:r w:rsidR="008B5734" w:rsidRPr="008D5D46">
        <w:rPr>
          <w:rFonts w:asciiTheme="minorHAnsi" w:hAnsiTheme="minorHAnsi" w:cstheme="minorHAnsi"/>
          <w:sz w:val="22"/>
          <w:szCs w:val="24"/>
        </w:rPr>
        <w:t>. Připomínky byly vypořádány do řádného termínu 20 pracovních dní. Z důvodu odsouhlasení znění</w:t>
      </w:r>
      <w:r w:rsidR="00970053">
        <w:rPr>
          <w:rFonts w:asciiTheme="minorHAnsi" w:hAnsiTheme="minorHAnsi" w:cstheme="minorHAnsi"/>
          <w:sz w:val="22"/>
          <w:szCs w:val="24"/>
        </w:rPr>
        <w:t xml:space="preserve"> dokumentu</w:t>
      </w:r>
      <w:r w:rsidR="008B5734" w:rsidRPr="008D5D46">
        <w:rPr>
          <w:rFonts w:asciiTheme="minorHAnsi" w:hAnsiTheme="minorHAnsi" w:cstheme="minorHAnsi"/>
          <w:sz w:val="22"/>
          <w:szCs w:val="24"/>
        </w:rPr>
        <w:t xml:space="preserve"> v orgánech nositele je třeba termín prodloužit do </w:t>
      </w:r>
      <w:r w:rsidR="00C232AE">
        <w:rPr>
          <w:rFonts w:asciiTheme="minorHAnsi" w:hAnsiTheme="minorHAnsi" w:cstheme="minorHAnsi"/>
          <w:sz w:val="22"/>
          <w:szCs w:val="24"/>
        </w:rPr>
        <w:t xml:space="preserve">6. 1. </w:t>
      </w:r>
      <w:r w:rsidR="008B5734" w:rsidRPr="008D5D46">
        <w:rPr>
          <w:rFonts w:asciiTheme="minorHAnsi" w:hAnsiTheme="minorHAnsi" w:cstheme="minorHAnsi"/>
          <w:sz w:val="22"/>
          <w:szCs w:val="24"/>
        </w:rPr>
        <w:t>202</w:t>
      </w:r>
      <w:r w:rsidR="00C232AE">
        <w:rPr>
          <w:rFonts w:asciiTheme="minorHAnsi" w:hAnsiTheme="minorHAnsi" w:cstheme="minorHAnsi"/>
          <w:sz w:val="22"/>
          <w:szCs w:val="24"/>
        </w:rPr>
        <w:t>3</w:t>
      </w:r>
      <w:r w:rsidR="00970053">
        <w:rPr>
          <w:rFonts w:asciiTheme="minorHAnsi" w:hAnsiTheme="minorHAnsi" w:cstheme="minorHAnsi"/>
          <w:sz w:val="22"/>
          <w:szCs w:val="24"/>
        </w:rPr>
        <w:t>. Připomínky byly projednány na</w:t>
      </w:r>
      <w:r w:rsidR="008B5734" w:rsidRPr="008D5D46">
        <w:rPr>
          <w:rFonts w:asciiTheme="minorHAnsi" w:hAnsiTheme="minorHAnsi" w:cstheme="minorHAnsi"/>
          <w:sz w:val="22"/>
          <w:szCs w:val="24"/>
        </w:rPr>
        <w:t xml:space="preserve"> 9. jednání ŘV formou per </w:t>
      </w:r>
      <w:proofErr w:type="spellStart"/>
      <w:r w:rsidR="008B5734" w:rsidRPr="008D5D46">
        <w:rPr>
          <w:rFonts w:asciiTheme="minorHAnsi" w:hAnsiTheme="minorHAnsi" w:cstheme="minorHAnsi"/>
          <w:sz w:val="22"/>
          <w:szCs w:val="24"/>
        </w:rPr>
        <w:t>rollam</w:t>
      </w:r>
      <w:proofErr w:type="spellEnd"/>
      <w:r w:rsidR="006A67B2" w:rsidRPr="008D5D46">
        <w:rPr>
          <w:rFonts w:asciiTheme="minorHAnsi" w:hAnsiTheme="minorHAnsi" w:cstheme="minorHAnsi"/>
          <w:sz w:val="22"/>
          <w:szCs w:val="24"/>
        </w:rPr>
        <w:t xml:space="preserve"> dne 17. 10. 2022</w:t>
      </w:r>
      <w:r w:rsidR="008B5734" w:rsidRPr="008D5D46">
        <w:rPr>
          <w:rFonts w:asciiTheme="minorHAnsi" w:hAnsiTheme="minorHAnsi" w:cstheme="minorHAnsi"/>
          <w:sz w:val="22"/>
          <w:szCs w:val="24"/>
        </w:rPr>
        <w:t>.</w:t>
      </w:r>
    </w:p>
    <w:p w:rsidR="006A67B2" w:rsidRPr="008D5D46" w:rsidRDefault="006A67B2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8D5D46">
        <w:rPr>
          <w:rFonts w:asciiTheme="minorHAnsi" w:hAnsiTheme="minorHAnsi" w:cstheme="minorHAnsi"/>
          <w:sz w:val="22"/>
          <w:szCs w:val="24"/>
        </w:rPr>
        <w:t xml:space="preserve">15. 11. 2022 projednáno schválení v RM </w:t>
      </w:r>
      <w:proofErr w:type="gramStart"/>
      <w:r w:rsidRPr="008D5D46">
        <w:rPr>
          <w:rFonts w:asciiTheme="minorHAnsi" w:hAnsiTheme="minorHAnsi" w:cstheme="minorHAnsi"/>
          <w:sz w:val="22"/>
          <w:szCs w:val="24"/>
        </w:rPr>
        <w:t>nositele</w:t>
      </w:r>
      <w:proofErr w:type="gramEnd"/>
      <w:r w:rsidRPr="008D5D46">
        <w:rPr>
          <w:rFonts w:asciiTheme="minorHAnsi" w:hAnsiTheme="minorHAnsi" w:cstheme="minorHAnsi"/>
          <w:sz w:val="22"/>
          <w:szCs w:val="24"/>
        </w:rPr>
        <w:t>.</w:t>
      </w:r>
    </w:p>
    <w:p w:rsidR="006A67B2" w:rsidRPr="008D5D46" w:rsidRDefault="00C232AE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20</w:t>
      </w:r>
      <w:r w:rsidR="006A67B2" w:rsidRPr="008D5D46">
        <w:rPr>
          <w:rFonts w:asciiTheme="minorHAnsi" w:hAnsiTheme="minorHAnsi" w:cstheme="minorHAnsi"/>
          <w:sz w:val="22"/>
          <w:szCs w:val="24"/>
        </w:rPr>
        <w:t xml:space="preserve">. 12. 2022 </w:t>
      </w:r>
      <w:r>
        <w:rPr>
          <w:rFonts w:asciiTheme="minorHAnsi" w:hAnsiTheme="minorHAnsi" w:cstheme="minorHAnsi"/>
          <w:sz w:val="22"/>
          <w:szCs w:val="24"/>
        </w:rPr>
        <w:t xml:space="preserve">bude </w:t>
      </w:r>
      <w:r w:rsidR="006A67B2" w:rsidRPr="008D5D46">
        <w:rPr>
          <w:rFonts w:asciiTheme="minorHAnsi" w:hAnsiTheme="minorHAnsi" w:cstheme="minorHAnsi"/>
          <w:sz w:val="22"/>
          <w:szCs w:val="24"/>
        </w:rPr>
        <w:t>projednáno schválení v ZM nositele.</w:t>
      </w:r>
    </w:p>
    <w:p w:rsidR="006A67B2" w:rsidRPr="008D5D46" w:rsidRDefault="00C232AE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Poté</w:t>
      </w:r>
      <w:r w:rsidR="006A67B2" w:rsidRPr="008D5D46">
        <w:rPr>
          <w:rFonts w:asciiTheme="minorHAnsi" w:hAnsiTheme="minorHAnsi" w:cstheme="minorHAnsi"/>
          <w:sz w:val="22"/>
          <w:szCs w:val="24"/>
        </w:rPr>
        <w:t xml:space="preserve"> běží lhůta 20 pracovních dní pro vyhodnocení ze strany MMR OSA.</w:t>
      </w:r>
    </w:p>
    <w:p w:rsidR="00C52D26" w:rsidRPr="008B5734" w:rsidRDefault="00C52D26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57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4647" w:rsidRPr="008B5734" w:rsidRDefault="00DD4647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13DB6" w:rsidRPr="00766BA1" w:rsidRDefault="00013DB6" w:rsidP="00013DB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 xml:space="preserve">Usnesení č. </w:t>
      </w:r>
      <w:r w:rsidR="00565FE5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2</w:t>
      </w:r>
    </w:p>
    <w:p w:rsidR="00896A11" w:rsidRPr="00766BA1" w:rsidRDefault="00896A11" w:rsidP="00013DB6">
      <w:pPr>
        <w:tabs>
          <w:tab w:val="left" w:pos="548"/>
        </w:tabs>
        <w:spacing w:line="312" w:lineRule="auto"/>
        <w:contextualSpacing/>
        <w:rPr>
          <w:rFonts w:eastAsia="Times New Roman" w:cstheme="minorHAnsi"/>
          <w:color w:val="0070C0"/>
          <w:szCs w:val="24"/>
          <w:lang w:eastAsia="cs-CZ"/>
        </w:rPr>
      </w:pPr>
    </w:p>
    <w:p w:rsidR="00C52D26" w:rsidRPr="00766BA1" w:rsidRDefault="00C52D26" w:rsidP="00C52D26">
      <w:pPr>
        <w:pStyle w:val="Normln1"/>
        <w:ind w:firstLine="567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</w:rPr>
        <w:t>Řídicí výbor Integrované strategie Karlovarské aglomerace</w:t>
      </w:r>
    </w:p>
    <w:p w:rsidR="005C41FA" w:rsidRPr="00766BA1" w:rsidRDefault="007C056E" w:rsidP="00766BA1">
      <w:pPr>
        <w:pStyle w:val="Normln1"/>
        <w:numPr>
          <w:ilvl w:val="0"/>
          <w:numId w:val="1"/>
        </w:numPr>
        <w:tabs>
          <w:tab w:val="left" w:pos="142"/>
        </w:tabs>
        <w:ind w:firstLine="273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</w:rPr>
        <w:t>projednal proces schvalování dokumentu ITIKA° a</w:t>
      </w:r>
    </w:p>
    <w:p w:rsidR="005C41FA" w:rsidRPr="00766BA1" w:rsidRDefault="007C056E" w:rsidP="00766BA1">
      <w:pPr>
        <w:pStyle w:val="Normln1"/>
        <w:numPr>
          <w:ilvl w:val="0"/>
          <w:numId w:val="2"/>
        </w:numPr>
        <w:tabs>
          <w:tab w:val="left" w:pos="142"/>
        </w:tabs>
        <w:ind w:firstLine="273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bere na vědomí informaci o stavu procesu schvalování dokumentu ITIKA°. </w:t>
      </w:r>
    </w:p>
    <w:p w:rsidR="00366927" w:rsidRPr="00766BA1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C232AE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366927" w:rsidRPr="00766BA1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366927" w:rsidRPr="00766BA1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896A11" w:rsidRPr="008B5734" w:rsidRDefault="00896A11" w:rsidP="00013DB6">
      <w:pPr>
        <w:tabs>
          <w:tab w:val="left" w:pos="548"/>
        </w:tabs>
        <w:spacing w:line="312" w:lineRule="auto"/>
        <w:contextualSpacing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52D26" w:rsidRPr="008B5734" w:rsidRDefault="00C52D26" w:rsidP="00013DB6">
      <w:pPr>
        <w:tabs>
          <w:tab w:val="left" w:pos="548"/>
        </w:tabs>
        <w:spacing w:line="312" w:lineRule="auto"/>
        <w:contextualSpacing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D4647" w:rsidRPr="008B5734" w:rsidRDefault="00DD4647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142"/>
        <w:contextualSpacing/>
        <w:rPr>
          <w:rFonts w:asciiTheme="minorHAnsi" w:hAnsiTheme="minorHAnsi" w:cstheme="minorHAnsi"/>
          <w:sz w:val="24"/>
          <w:szCs w:val="24"/>
        </w:rPr>
      </w:pPr>
    </w:p>
    <w:p w:rsidR="008B5734" w:rsidRPr="008B5734" w:rsidRDefault="008B5734" w:rsidP="00766BA1">
      <w:pPr>
        <w:pStyle w:val="Nadpis2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</w:rPr>
      </w:pPr>
      <w:r w:rsidRPr="008B5734">
        <w:rPr>
          <w:rFonts w:asciiTheme="minorHAnsi" w:hAnsiTheme="minorHAnsi" w:cstheme="minorHAnsi"/>
          <w:b/>
        </w:rPr>
        <w:t xml:space="preserve"> Výběr projektových záměrů na Seznam strategických projektů ITIKA°.</w:t>
      </w:r>
    </w:p>
    <w:p w:rsidR="008B5734" w:rsidRPr="008D5D46" w:rsidRDefault="008B5734" w:rsidP="008B5734">
      <w:pPr>
        <w:rPr>
          <w:rFonts w:cstheme="minorHAnsi"/>
        </w:rPr>
      </w:pPr>
      <w:r w:rsidRPr="008D5D46">
        <w:rPr>
          <w:rFonts w:cstheme="minorHAnsi"/>
        </w:rPr>
        <w:t xml:space="preserve">Nositel vyhlásil v termínu </w:t>
      </w:r>
      <w:r w:rsidR="00DF57A2" w:rsidRPr="008D5D46">
        <w:rPr>
          <w:rFonts w:cstheme="minorHAnsi"/>
        </w:rPr>
        <w:t xml:space="preserve">od 1. 9. 2022 do 30. 9. 2022 výzvy nositele na sběr </w:t>
      </w:r>
      <w:r w:rsidR="007277A0" w:rsidRPr="008D5D46">
        <w:rPr>
          <w:rFonts w:cstheme="minorHAnsi"/>
        </w:rPr>
        <w:t xml:space="preserve">projektových záměrů. Alokace rezervovanou pro ITIKA° tvoří </w:t>
      </w:r>
      <w:r w:rsidR="007277A0" w:rsidRPr="00C232AE">
        <w:rPr>
          <w:rFonts w:cstheme="minorHAnsi"/>
          <w:b/>
        </w:rPr>
        <w:t xml:space="preserve">přílohu č. 1 materiálu </w:t>
      </w:r>
      <w:r w:rsidR="00970053">
        <w:rPr>
          <w:rFonts w:cstheme="minorHAnsi"/>
          <w:b/>
        </w:rPr>
        <w:t>zápisu</w:t>
      </w:r>
      <w:r w:rsidR="007277A0" w:rsidRPr="008D5D46">
        <w:rPr>
          <w:rFonts w:cstheme="minorHAnsi"/>
        </w:rPr>
        <w:t xml:space="preserve">.  </w:t>
      </w:r>
    </w:p>
    <w:p w:rsidR="007277A0" w:rsidRPr="008D5D46" w:rsidRDefault="00970053" w:rsidP="008B5734">
      <w:pPr>
        <w:rPr>
          <w:rFonts w:cstheme="minorHAnsi"/>
        </w:rPr>
      </w:pPr>
      <w:r w:rsidRPr="00970053">
        <w:rPr>
          <w:rFonts w:cstheme="minorHAnsi"/>
        </w:rPr>
        <w:t>Jednotlivé operační programy mají nastavenou alokaci v závislosti na  různých parametrech</w:t>
      </w:r>
      <w:r w:rsidR="007277A0" w:rsidRPr="008D5D46">
        <w:rPr>
          <w:rFonts w:cstheme="minorHAnsi"/>
        </w:rPr>
        <w:t xml:space="preserve">. V IROP závisí na připravené struktuře integrovaných řešení a vychází z analyzovaných potřeb území. Její výše byla předmětem jednání mezi aglomeraci na základě nastavených parametrů, jako rozloha území, počet obyvatel, nezaměstnanost, typ regionu apod. </w:t>
      </w:r>
    </w:p>
    <w:p w:rsidR="007277A0" w:rsidRPr="008D5D46" w:rsidRDefault="007277A0" w:rsidP="008B5734">
      <w:pPr>
        <w:rPr>
          <w:rFonts w:cstheme="minorHAnsi"/>
        </w:rPr>
      </w:pPr>
      <w:r w:rsidRPr="008D5D46">
        <w:rPr>
          <w:rFonts w:cstheme="minorHAnsi"/>
        </w:rPr>
        <w:t>V </w:t>
      </w:r>
      <w:proofErr w:type="gramStart"/>
      <w:r w:rsidRPr="008D5D46">
        <w:rPr>
          <w:rFonts w:cstheme="minorHAnsi"/>
        </w:rPr>
        <w:t>OP</w:t>
      </w:r>
      <w:proofErr w:type="gramEnd"/>
      <w:r w:rsidRPr="008D5D46">
        <w:rPr>
          <w:rFonts w:cstheme="minorHAnsi"/>
        </w:rPr>
        <w:t xml:space="preserve"> JAK je rezervace závislá na připravenosti projektů a dále také dohodou mezi aglomeracemi. </w:t>
      </w:r>
    </w:p>
    <w:p w:rsidR="007277A0" w:rsidRPr="008D5D46" w:rsidRDefault="007277A0" w:rsidP="008B5734">
      <w:pPr>
        <w:rPr>
          <w:rFonts w:cstheme="minorHAnsi"/>
        </w:rPr>
      </w:pPr>
      <w:r w:rsidRPr="008D5D46">
        <w:rPr>
          <w:rFonts w:cstheme="minorHAnsi"/>
        </w:rPr>
        <w:t>OPŽP opět závislá na připravenosti projektu – minimálně územní rozhodnutí v době sběru záměru a požadavek minimálně 5 mil CZV.</w:t>
      </w:r>
    </w:p>
    <w:p w:rsidR="007277A0" w:rsidRPr="008D5D46" w:rsidRDefault="007277A0" w:rsidP="008B5734">
      <w:pPr>
        <w:rPr>
          <w:rFonts w:cstheme="minorHAnsi"/>
        </w:rPr>
      </w:pPr>
      <w:r w:rsidRPr="008D5D46">
        <w:rPr>
          <w:rFonts w:cstheme="minorHAnsi"/>
        </w:rPr>
        <w:t>OPZ+ - dohoda mezi aglomeracemi na  základě zacílení sociální politiky OPZ a také souladu projektu s územní strategií.</w:t>
      </w:r>
    </w:p>
    <w:p w:rsidR="007277A0" w:rsidRPr="008D5D46" w:rsidRDefault="007277A0" w:rsidP="008B5734">
      <w:pPr>
        <w:rPr>
          <w:rFonts w:cstheme="minorHAnsi"/>
        </w:rPr>
      </w:pPr>
      <w:r w:rsidRPr="008D5D46">
        <w:rPr>
          <w:rFonts w:cstheme="minorHAnsi"/>
        </w:rPr>
        <w:t>OPD3 – rezervace na základě připravených projektů.</w:t>
      </w:r>
    </w:p>
    <w:p w:rsidR="008D5D46" w:rsidRPr="00DF57A2" w:rsidRDefault="007277A0" w:rsidP="008B5734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 </w:t>
      </w:r>
    </w:p>
    <w:p w:rsidR="008B5734" w:rsidRPr="008D5D46" w:rsidRDefault="008B5734" w:rsidP="00766BA1">
      <w:pPr>
        <w:pStyle w:val="Nadpis3"/>
        <w:numPr>
          <w:ilvl w:val="1"/>
          <w:numId w:val="8"/>
        </w:numPr>
        <w:rPr>
          <w:rFonts w:cstheme="minorHAnsi"/>
          <w:b/>
          <w:color w:val="1F497D" w:themeColor="text2"/>
        </w:rPr>
      </w:pPr>
      <w:r w:rsidRPr="008D5D46">
        <w:rPr>
          <w:rFonts w:cstheme="minorHAnsi"/>
          <w:b/>
          <w:color w:val="1F497D" w:themeColor="text2"/>
        </w:rPr>
        <w:t xml:space="preserve">Výzva nositele č. 1 opatření </w:t>
      </w:r>
      <w:proofErr w:type="gramStart"/>
      <w:r w:rsidRPr="008D5D46">
        <w:rPr>
          <w:rFonts w:cstheme="minorHAnsi"/>
          <w:b/>
          <w:color w:val="1F497D" w:themeColor="text2"/>
        </w:rPr>
        <w:t>A.1.1</w:t>
      </w:r>
      <w:proofErr w:type="gramEnd"/>
      <w:r w:rsidRPr="008D5D46">
        <w:rPr>
          <w:rFonts w:cstheme="minorHAnsi"/>
          <w:b/>
          <w:color w:val="1F497D" w:themeColor="text2"/>
        </w:rPr>
        <w:t xml:space="preserve"> Vzdělávání </w:t>
      </w:r>
    </w:p>
    <w:p w:rsidR="007B3226" w:rsidRDefault="007B3226" w:rsidP="007B3226">
      <w:pPr>
        <w:pStyle w:val="Odstavecseseznamem"/>
      </w:pPr>
    </w:p>
    <w:p w:rsidR="007B3226" w:rsidRDefault="00E674F2" w:rsidP="007B3226">
      <w:pPr>
        <w:pStyle w:val="Odstavecseseznamem"/>
      </w:pPr>
      <w:r>
        <w:t xml:space="preserve">Ke každému opatření je výstup z pracovní skupiny v podobě tabulky hodnocení, kde jsou uvedeny zásadní parametry k hodnocení. </w:t>
      </w:r>
    </w:p>
    <w:p w:rsidR="007A5D0B" w:rsidRPr="007A5D0B" w:rsidRDefault="007A5D0B" w:rsidP="007B3226">
      <w:pPr>
        <w:pStyle w:val="Odstavecseseznamem"/>
        <w:rPr>
          <w:b/>
          <w:u w:val="single"/>
        </w:rPr>
      </w:pPr>
      <w:r w:rsidRPr="007A5D0B">
        <w:rPr>
          <w:b/>
          <w:u w:val="single"/>
        </w:rPr>
        <w:t xml:space="preserve">Aktivita Základní školy </w:t>
      </w:r>
    </w:p>
    <w:p w:rsidR="00E674F2" w:rsidRPr="00E674F2" w:rsidRDefault="00E674F2" w:rsidP="00E674F2">
      <w:pPr>
        <w:pStyle w:val="Odstavecseseznamem"/>
      </w:pPr>
      <w:r w:rsidRPr="00E674F2">
        <w:rPr>
          <w:b/>
          <w:bCs/>
        </w:rPr>
        <w:t>Alokace pro ITIKA° z IROP SC 4.1</w:t>
      </w:r>
      <w:r>
        <w:rPr>
          <w:b/>
          <w:bCs/>
        </w:rPr>
        <w:t xml:space="preserve"> pro ZŠ</w:t>
      </w:r>
      <w:r w:rsidRPr="00E674F2">
        <w:rPr>
          <w:b/>
          <w:bCs/>
        </w:rPr>
        <w:t xml:space="preserve"> ve výši 174 867 928,95 Kč</w:t>
      </w:r>
    </w:p>
    <w:p w:rsidR="007B3226" w:rsidRDefault="00E674F2" w:rsidP="00E674F2">
      <w:pPr>
        <w:pStyle w:val="Odstavecseseznamem"/>
        <w:rPr>
          <w:b/>
          <w:bCs/>
        </w:rPr>
      </w:pPr>
      <w:r w:rsidRPr="00E674F2">
        <w:rPr>
          <w:b/>
          <w:bCs/>
        </w:rPr>
        <w:t>Finanční potřeba:</w:t>
      </w:r>
      <w:r w:rsidR="00C232AE">
        <w:rPr>
          <w:b/>
          <w:bCs/>
        </w:rPr>
        <w:t xml:space="preserve"> 219 045 692,00 Kč</w:t>
      </w:r>
    </w:p>
    <w:p w:rsidR="00E674F2" w:rsidRDefault="00E674F2" w:rsidP="00E674F2">
      <w:pPr>
        <w:pStyle w:val="Odstavecseseznamem"/>
        <w:rPr>
          <w:b/>
          <w:bCs/>
        </w:rPr>
      </w:pPr>
      <w:r>
        <w:rPr>
          <w:b/>
          <w:bCs/>
        </w:rPr>
        <w:t>Projekty:</w:t>
      </w:r>
    </w:p>
    <w:p w:rsidR="001045CB" w:rsidRDefault="001045CB" w:rsidP="00E674F2">
      <w:pPr>
        <w:pStyle w:val="Odstavecseseznamem"/>
        <w:rPr>
          <w:bCs/>
        </w:rPr>
      </w:pPr>
      <w:r w:rsidRPr="008564DB">
        <w:rPr>
          <w:bCs/>
        </w:rPr>
        <w:t>Projekty splňují kritéria výzvy i vazby na opatření IROP. Alokace je naplněna na 130 %</w:t>
      </w:r>
      <w:r w:rsidR="00970053">
        <w:rPr>
          <w:bCs/>
        </w:rPr>
        <w:t>,</w:t>
      </w:r>
      <w:r w:rsidR="008564DB" w:rsidRPr="008564DB">
        <w:rPr>
          <w:bCs/>
        </w:rPr>
        <w:t xml:space="preserve"> tak jak umožňují pravidla nastavení strategie dle MMR – počítá se s úsporami projektů, realizovaných v počátku období, které posílí projekty čekající na zpracování. Alokace uspokojí všechny podané záměry. </w:t>
      </w:r>
      <w:r w:rsidR="008564DB">
        <w:rPr>
          <w:bCs/>
        </w:rPr>
        <w:t>Problém je s naplněn</w:t>
      </w:r>
      <w:r w:rsidR="00EE4FDA">
        <w:rPr>
          <w:bCs/>
        </w:rPr>
        <w:t>í</w:t>
      </w:r>
      <w:r w:rsidR="008564DB">
        <w:rPr>
          <w:bCs/>
        </w:rPr>
        <w:t xml:space="preserve">m limitu indikátorů, které bylo nastaveno MMR. </w:t>
      </w:r>
      <w:r w:rsidR="00C232AE">
        <w:rPr>
          <w:bCs/>
        </w:rPr>
        <w:t xml:space="preserve">Problém indikátorů bude tým OSD řešit ihned po jednání ŘV s ostatními aglomeracemi. Nyní lze již přesně detekovat naplnění limitů indikátorů a tým OSD bude apelovat na ostatní aglomerace ohledně poměru výše přidělené alokace a limitů indikátorů.  </w:t>
      </w:r>
    </w:p>
    <w:p w:rsidR="00C232AE" w:rsidRDefault="00C232AE" w:rsidP="00E674F2">
      <w:pPr>
        <w:pStyle w:val="Odstavecseseznamem"/>
        <w:rPr>
          <w:bCs/>
        </w:rPr>
      </w:pPr>
      <w:r>
        <w:rPr>
          <w:bCs/>
        </w:rPr>
        <w:t>Koordinátorka Věra Sekyrová představila průběh sběru</w:t>
      </w:r>
      <w:r w:rsidR="007A5D0B">
        <w:rPr>
          <w:bCs/>
        </w:rPr>
        <w:t xml:space="preserve"> projektových záměrů</w:t>
      </w:r>
      <w:r>
        <w:rPr>
          <w:bCs/>
        </w:rPr>
        <w:t xml:space="preserve"> a</w:t>
      </w:r>
      <w:r w:rsidR="007A5D0B">
        <w:rPr>
          <w:bCs/>
        </w:rPr>
        <w:t xml:space="preserve"> jednání</w:t>
      </w:r>
      <w:r>
        <w:rPr>
          <w:bCs/>
        </w:rPr>
        <w:t xml:space="preserve"> pracovních skupin. Podala charakteristiku předloženého souboru, vysvětlila hraniční projekty. Projekty jsou zaměřené na modernizaci učeben a rozšíření podporovaných kompetencí</w:t>
      </w:r>
      <w:r w:rsidR="007A5D0B">
        <w:rPr>
          <w:bCs/>
        </w:rPr>
        <w:t xml:space="preserve"> pro základní vzdělávání</w:t>
      </w:r>
      <w:r>
        <w:rPr>
          <w:bCs/>
        </w:rPr>
        <w:t xml:space="preserve">, uvedených ve vazbě na IROP </w:t>
      </w:r>
      <w:r w:rsidR="007A5D0B">
        <w:rPr>
          <w:bCs/>
        </w:rPr>
        <w:t>SC 4.1.</w:t>
      </w:r>
    </w:p>
    <w:p w:rsidR="007A5D0B" w:rsidRDefault="007A5D0B" w:rsidP="00E674F2">
      <w:pPr>
        <w:pStyle w:val="Odstavecseseznamem"/>
        <w:rPr>
          <w:bCs/>
        </w:rPr>
      </w:pPr>
      <w:r>
        <w:rPr>
          <w:bCs/>
        </w:rPr>
        <w:t xml:space="preserve">Seznam navrhovaných projektů je přílohou </w:t>
      </w:r>
      <w:proofErr w:type="gramStart"/>
      <w:r>
        <w:rPr>
          <w:bCs/>
        </w:rPr>
        <w:t>č. 2 zápisu</w:t>
      </w:r>
      <w:proofErr w:type="gramEnd"/>
      <w:r>
        <w:rPr>
          <w:bCs/>
        </w:rPr>
        <w:t>.</w:t>
      </w:r>
    </w:p>
    <w:p w:rsidR="00133E4E" w:rsidRDefault="00133E4E" w:rsidP="00E674F2">
      <w:pPr>
        <w:pStyle w:val="Odstavecseseznamem"/>
        <w:rPr>
          <w:bCs/>
        </w:rPr>
      </w:pPr>
      <w:r>
        <w:rPr>
          <w:bCs/>
        </w:rPr>
        <w:t>Střet zájmu nahlásili Mgr. Trtek</w:t>
      </w:r>
      <w:r w:rsidR="00A44739">
        <w:rPr>
          <w:bCs/>
        </w:rPr>
        <w:t>, Ing. Fürbachová, Ing. Bednář, Ing. Gaudek</w:t>
      </w:r>
      <w:r>
        <w:rPr>
          <w:bCs/>
        </w:rPr>
        <w:t>.</w:t>
      </w:r>
    </w:p>
    <w:p w:rsidR="00E674F2" w:rsidRDefault="00E674F2" w:rsidP="007A5D0B"/>
    <w:p w:rsidR="008D5D46" w:rsidRPr="008B5734" w:rsidRDefault="008D5D46" w:rsidP="008D5D4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565FE5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3</w:t>
      </w:r>
    </w:p>
    <w:p w:rsidR="008D5D46" w:rsidRDefault="008D5D46" w:rsidP="00E674F2">
      <w:pPr>
        <w:pStyle w:val="Odstavecseseznamem"/>
      </w:pPr>
    </w:p>
    <w:p w:rsidR="008D5D46" w:rsidRPr="008D5D46" w:rsidRDefault="008D5D46" w:rsidP="008D5D46">
      <w:pPr>
        <w:pStyle w:val="Odstavecseseznamem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>Řídicí výbor Integrované strategie Karlovarské aglomerace</w:t>
      </w:r>
    </w:p>
    <w:p w:rsidR="00E46E1C" w:rsidRDefault="00F06706" w:rsidP="00766BA1">
      <w:pPr>
        <w:pStyle w:val="Odstavecseseznamem"/>
        <w:numPr>
          <w:ilvl w:val="0"/>
          <w:numId w:val="9"/>
        </w:numPr>
        <w:tabs>
          <w:tab w:val="clear" w:pos="720"/>
          <w:tab w:val="num" w:pos="1134"/>
        </w:tabs>
        <w:ind w:left="1418" w:hanging="284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 xml:space="preserve">zhodnotil </w:t>
      </w:r>
      <w:r w:rsidRPr="008D5D46">
        <w:rPr>
          <w:color w:val="4F81BD" w:themeColor="accent1"/>
        </w:rPr>
        <w:t>předložený soubor projektových záměrů výzvy nositele č. 1 s hodnocením z pracovní sku</w:t>
      </w:r>
      <w:r w:rsidR="00970053">
        <w:rPr>
          <w:color w:val="4F81BD" w:themeColor="accent1"/>
        </w:rPr>
        <w:t>piny ITIKA° a</w:t>
      </w:r>
    </w:p>
    <w:p w:rsidR="00E46E1C" w:rsidRPr="008D5D46" w:rsidRDefault="00F06706" w:rsidP="007A5D0B">
      <w:pPr>
        <w:pStyle w:val="Odstavecseseznamem"/>
        <w:numPr>
          <w:ilvl w:val="0"/>
          <w:numId w:val="9"/>
        </w:numPr>
        <w:tabs>
          <w:tab w:val="clear" w:pos="720"/>
        </w:tabs>
        <w:ind w:left="1418" w:hanging="425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>schvaluje</w:t>
      </w:r>
      <w:r w:rsidRPr="008D5D46">
        <w:rPr>
          <w:color w:val="4F81BD" w:themeColor="accent1"/>
        </w:rPr>
        <w:t xml:space="preserve"> seznam strategických projektů pro ITIKA° v podobě souboru projektových záměrů</w:t>
      </w:r>
      <w:r w:rsidR="00685736">
        <w:rPr>
          <w:color w:val="4F81BD" w:themeColor="accent1"/>
        </w:rPr>
        <w:t xml:space="preserve"> </w:t>
      </w:r>
      <w:r w:rsidR="007A5D0B">
        <w:rPr>
          <w:color w:val="4F81BD" w:themeColor="accent1"/>
        </w:rPr>
        <w:t xml:space="preserve">(příloha č. 2) </w:t>
      </w:r>
      <w:r w:rsidR="00685736">
        <w:rPr>
          <w:color w:val="4F81BD" w:themeColor="accent1"/>
        </w:rPr>
        <w:t>pro</w:t>
      </w:r>
      <w:r w:rsidR="00685736" w:rsidRPr="00685736">
        <w:rPr>
          <w:color w:val="4F81BD" w:themeColor="accent1"/>
        </w:rPr>
        <w:t xml:space="preserve"> </w:t>
      </w:r>
      <w:r w:rsidR="00685736" w:rsidRPr="008D5D46">
        <w:rPr>
          <w:color w:val="4F81BD" w:themeColor="accent1"/>
        </w:rPr>
        <w:t xml:space="preserve">opatření </w:t>
      </w:r>
      <w:proofErr w:type="gramStart"/>
      <w:r w:rsidR="00685736" w:rsidRPr="008D5D46">
        <w:rPr>
          <w:color w:val="4F81BD" w:themeColor="accent1"/>
        </w:rPr>
        <w:t>A.1.1</w:t>
      </w:r>
      <w:proofErr w:type="gramEnd"/>
      <w:r w:rsidR="00685736" w:rsidRPr="008D5D46">
        <w:rPr>
          <w:color w:val="4F81BD" w:themeColor="accent1"/>
        </w:rPr>
        <w:t xml:space="preserve"> Vzdělávání</w:t>
      </w:r>
      <w:r w:rsidR="007A5D0B">
        <w:rPr>
          <w:color w:val="4F81BD" w:themeColor="accent1"/>
        </w:rPr>
        <w:t xml:space="preserve"> – aktivita ZŠ 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7A5D0B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8D5D46" w:rsidRPr="008D5D46" w:rsidRDefault="008D5D46" w:rsidP="00766BA1">
      <w:pPr>
        <w:pStyle w:val="Odstavecseseznamem"/>
        <w:ind w:firstLine="2399"/>
        <w:rPr>
          <w:color w:val="4F81BD" w:themeColor="accent1"/>
        </w:rPr>
      </w:pPr>
    </w:p>
    <w:p w:rsidR="007A5D0B" w:rsidRPr="007A5D0B" w:rsidRDefault="007A5D0B" w:rsidP="007A5D0B">
      <w:pPr>
        <w:pStyle w:val="Odstavecseseznamem"/>
        <w:rPr>
          <w:b/>
          <w:bCs/>
          <w:u w:val="single"/>
        </w:rPr>
      </w:pPr>
      <w:r w:rsidRPr="007A5D0B">
        <w:rPr>
          <w:b/>
          <w:bCs/>
          <w:u w:val="single"/>
        </w:rPr>
        <w:t>Aktivita zájmové a neformální vzdělávání</w:t>
      </w:r>
    </w:p>
    <w:p w:rsidR="007A5D0B" w:rsidRPr="00E674F2" w:rsidRDefault="007A5D0B" w:rsidP="007A5D0B">
      <w:pPr>
        <w:pStyle w:val="Odstavecseseznamem"/>
      </w:pPr>
      <w:r w:rsidRPr="00E674F2">
        <w:rPr>
          <w:b/>
          <w:bCs/>
        </w:rPr>
        <w:t>Alokace pro ITIKA° z IROP SC 4.1</w:t>
      </w:r>
      <w:r>
        <w:rPr>
          <w:b/>
          <w:bCs/>
        </w:rPr>
        <w:t xml:space="preserve"> pro neformální vzdělávání</w:t>
      </w:r>
      <w:r w:rsidRPr="00E674F2">
        <w:rPr>
          <w:b/>
          <w:bCs/>
        </w:rPr>
        <w:t xml:space="preserve"> ve výši </w:t>
      </w:r>
      <w:r>
        <w:rPr>
          <w:b/>
          <w:bCs/>
        </w:rPr>
        <w:t>15 559 200,98</w:t>
      </w:r>
      <w:r w:rsidRPr="00E674F2">
        <w:rPr>
          <w:b/>
          <w:bCs/>
        </w:rPr>
        <w:t xml:space="preserve"> Kč</w:t>
      </w:r>
    </w:p>
    <w:p w:rsidR="007A5D0B" w:rsidRDefault="007A5D0B" w:rsidP="007A5D0B">
      <w:pPr>
        <w:pStyle w:val="Odstavecseseznamem"/>
        <w:rPr>
          <w:b/>
          <w:bCs/>
        </w:rPr>
      </w:pPr>
      <w:r w:rsidRPr="00E674F2">
        <w:rPr>
          <w:b/>
          <w:bCs/>
        </w:rPr>
        <w:t>Finanční potřeba:</w:t>
      </w:r>
      <w:r>
        <w:rPr>
          <w:b/>
          <w:bCs/>
        </w:rPr>
        <w:t xml:space="preserve"> 15 559 200,98 Kč – po dohodě v pracovní skupině</w:t>
      </w:r>
    </w:p>
    <w:p w:rsidR="007A5D0B" w:rsidRDefault="007A5D0B" w:rsidP="007A5D0B">
      <w:pPr>
        <w:pStyle w:val="Odstavecseseznamem"/>
        <w:rPr>
          <w:b/>
          <w:bCs/>
        </w:rPr>
      </w:pPr>
      <w:r>
        <w:rPr>
          <w:b/>
          <w:bCs/>
        </w:rPr>
        <w:t>Projekty:</w:t>
      </w:r>
    </w:p>
    <w:p w:rsidR="008D5D46" w:rsidRPr="008D5D46" w:rsidRDefault="007A5D0B" w:rsidP="007A5D0B">
      <w:pPr>
        <w:pStyle w:val="Odstavecseseznamem"/>
        <w:ind w:firstLine="2399"/>
        <w:jc w:val="center"/>
        <w:rPr>
          <w:color w:val="4F81BD" w:themeColor="accent1"/>
        </w:rPr>
      </w:pPr>
      <w:r>
        <w:rPr>
          <w:noProof/>
          <w:color w:val="4F81BD" w:themeColor="accent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133985</wp:posOffset>
            </wp:positionV>
            <wp:extent cx="4444720" cy="1597025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2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D46" w:rsidRDefault="008D5D46" w:rsidP="00E674F2">
      <w:pPr>
        <w:pStyle w:val="Odstavecseseznamem"/>
      </w:pPr>
    </w:p>
    <w:p w:rsidR="008D5D46" w:rsidRDefault="008D5D46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7A5D0B" w:rsidRDefault="007A5D0B" w:rsidP="00E674F2">
      <w:pPr>
        <w:pStyle w:val="Odstavecseseznamem"/>
      </w:pPr>
    </w:p>
    <w:p w:rsidR="00E62790" w:rsidRDefault="007A5D0B" w:rsidP="00E674F2">
      <w:pPr>
        <w:pStyle w:val="Odstavecseseznamem"/>
      </w:pPr>
      <w:r>
        <w:t xml:space="preserve">Na tomto místě manažerka strategie </w:t>
      </w:r>
      <w:r w:rsidR="00DB4EC6">
        <w:t xml:space="preserve">navrhla nezařadit na Seznam </w:t>
      </w:r>
      <w:r w:rsidR="00E07032">
        <w:t xml:space="preserve">strategických </w:t>
      </w:r>
      <w:r w:rsidR="00DB4EC6">
        <w:t>projekt</w:t>
      </w:r>
      <w:r w:rsidR="00E07032">
        <w:t>ů (dále jen seznam)</w:t>
      </w:r>
      <w:r w:rsidR="00DB4EC6">
        <w:t xml:space="preserve"> </w:t>
      </w:r>
      <w:proofErr w:type="spellStart"/>
      <w:r w:rsidR="00DB4EC6">
        <w:t>Dizajnparku</w:t>
      </w:r>
      <w:proofErr w:type="spellEnd"/>
      <w:r w:rsidR="00DB4EC6">
        <w:t>. Návrh vysvětlila. U</w:t>
      </w:r>
      <w:r>
        <w:t xml:space="preserve">pozornila na </w:t>
      </w:r>
      <w:r w:rsidRPr="00756D40">
        <w:rPr>
          <w:b/>
        </w:rPr>
        <w:t xml:space="preserve">vysoké riziko </w:t>
      </w:r>
      <w:r w:rsidR="00756D40" w:rsidRPr="00756D40">
        <w:rPr>
          <w:b/>
        </w:rPr>
        <w:t xml:space="preserve">zařazení </w:t>
      </w:r>
      <w:r w:rsidRPr="00756D40">
        <w:rPr>
          <w:b/>
        </w:rPr>
        <w:t>projektu</w:t>
      </w:r>
      <w:r>
        <w:t xml:space="preserve"> předkladatele PROTEBE </w:t>
      </w:r>
      <w:proofErr w:type="gramStart"/>
      <w:r>
        <w:t>live z.s.</w:t>
      </w:r>
      <w:proofErr w:type="gramEnd"/>
      <w:r>
        <w:t>, který dle resumé týmu OSD a po konzultaci jeho obsahu a zaměření</w:t>
      </w:r>
      <w:r w:rsidR="00756D40">
        <w:t>, ani po několika aktualizacích předkladatelem neodpovídá parametrům ŘO IROP ve SC 4.1 pro aktivitu neformálního a zájmového vzdělávání. Tým OSD na základě několika neformálních konzultací parametrů projektu s odbornými orgány IROP, (protože znění výzvy ještě není oficiálně vydáno) došel k názoru, že projekt se míjí se zaměřením obsahu dokumentu IROP pro tento specifický cíl. Zmíněno bylo zejména vysoké riziko problému v oblasti veřejné podpory, zaměření projektu na cílovou skupinu, náznaky kurzů podnikání a inovací, které nepatří mezi podporované aktivity v rámci IROP (není zatím oficiální znění, ale OSD vychází z dosud připravovaných návrhů výzev). Problematické se jeví také zajištění financování projektu a zejména jeho udržitelnost. Pro doložení těchto faktů byl členům ŘV poskytnut interní materiál proběhlých konzultací a také poslední verze návrhu záměru. Vzhledem k námitce Ing. Hendrichové, která nahlásila střet zájmů u</w:t>
      </w:r>
      <w:r w:rsidR="00DB4EC6">
        <w:t xml:space="preserve"> obou </w:t>
      </w:r>
      <w:r w:rsidR="00756D40">
        <w:t>projekt</w:t>
      </w:r>
      <w:r w:rsidR="00DB4EC6">
        <w:t>ů opatření, které konzultovala</w:t>
      </w:r>
      <w:r w:rsidR="00756D40">
        <w:t xml:space="preserve">, a jejím odborným argumentům a vysvětlení </w:t>
      </w:r>
      <w:r w:rsidR="00DB4EC6">
        <w:t>některých uvedených rizik projektu, bylo hlasování o tomto bodu odloženo pro získání širšího přehledu a informací členů ŘV o návrhu a pro jejich rozhodování. Členům byl poskytnut čas na prostudování materiálu a také vzájemnou diskuzi.  Jako další postup v opatření strategie a s ohledem na alokaci navrhla ma</w:t>
      </w:r>
      <w:r w:rsidR="00E07032">
        <w:t>nažerka zahájit znovu rozhovor s</w:t>
      </w:r>
      <w:r w:rsidR="00DB4EC6">
        <w:t xml:space="preserve"> předkladatelem projektu Bečovské botanické zahrady, který se do výzvy přihlásil s požadavkem přesahujícím výši alokace opatření a měl tudíž nárok svou potřebu uspokojit v širší míře. Nebo vyhlásit </w:t>
      </w:r>
      <w:proofErr w:type="spellStart"/>
      <w:r w:rsidR="00DB4EC6">
        <w:t>dosběr</w:t>
      </w:r>
      <w:proofErr w:type="spellEnd"/>
      <w:r w:rsidR="00DB4EC6">
        <w:t xml:space="preserve"> novou výzvou nositele na volnou alokaci (absorpce v území byla zjištěna).</w:t>
      </w:r>
      <w:r w:rsidR="00E62790">
        <w:t xml:space="preserve"> Studie proveditelnosti je zpracovaná na vybudování </w:t>
      </w:r>
      <w:proofErr w:type="spellStart"/>
      <w:r w:rsidR="00E62790">
        <w:t>Dizajnparku</w:t>
      </w:r>
      <w:proofErr w:type="spellEnd"/>
      <w:r w:rsidR="00E62790">
        <w:t xml:space="preserve"> – věda výzkum inovace, tedy mimo zaměření s obsahem IROP. </w:t>
      </w:r>
    </w:p>
    <w:p w:rsidR="00E62790" w:rsidRDefault="00E62790" w:rsidP="00E62790">
      <w:pPr>
        <w:pStyle w:val="Odstavecseseznamem"/>
      </w:pPr>
      <w:r w:rsidRPr="001543A6">
        <w:rPr>
          <w:b/>
          <w:i/>
        </w:rPr>
        <w:t>Mgr. Trtek dotaz</w:t>
      </w:r>
      <w:r w:rsidRPr="001543A6">
        <w:rPr>
          <w:i/>
        </w:rPr>
        <w:t xml:space="preserve">: Objekt teplárny </w:t>
      </w:r>
      <w:r w:rsidR="00E07032">
        <w:rPr>
          <w:i/>
        </w:rPr>
        <w:t xml:space="preserve">- </w:t>
      </w:r>
      <w:r w:rsidRPr="001543A6">
        <w:rPr>
          <w:i/>
        </w:rPr>
        <w:t xml:space="preserve">nebudou se křížit možnosti podpor, pokud subjekt zažádá i podporu z jiných zdrojů? </w:t>
      </w:r>
      <w:r w:rsidR="001543A6">
        <w:t xml:space="preserve">Nemělo by být v rozporu. </w:t>
      </w:r>
    </w:p>
    <w:p w:rsidR="000835AC" w:rsidRDefault="00DB4EC6" w:rsidP="000835AC">
      <w:pPr>
        <w:pStyle w:val="Odstavecseseznamem"/>
        <w:rPr>
          <w:b/>
        </w:rPr>
      </w:pPr>
      <w:r w:rsidRPr="00E62790">
        <w:rPr>
          <w:b/>
        </w:rPr>
        <w:t>P</w:t>
      </w:r>
      <w:r w:rsidR="00E62790" w:rsidRPr="00E62790">
        <w:rPr>
          <w:b/>
        </w:rPr>
        <w:t>ři</w:t>
      </w:r>
      <w:r w:rsidRPr="00E62790">
        <w:rPr>
          <w:b/>
        </w:rPr>
        <w:t xml:space="preserve"> diskuzi </w:t>
      </w:r>
      <w:r w:rsidR="00E62790" w:rsidRPr="00E62790">
        <w:rPr>
          <w:b/>
        </w:rPr>
        <w:t>o záměru zmínila Ing. Hendrichová nově rozšířené spektrum podporovaných odborných oblastí vzdělávání, kde je nově uvedeno i  umění a kultura</w:t>
      </w:r>
      <w:r w:rsidR="00E07032">
        <w:rPr>
          <w:b/>
        </w:rPr>
        <w:t xml:space="preserve"> (dosud jen v individuálních výzvách)</w:t>
      </w:r>
      <w:r w:rsidR="00E62790" w:rsidRPr="00E62790">
        <w:rPr>
          <w:b/>
        </w:rPr>
        <w:t xml:space="preserve">. </w:t>
      </w:r>
      <w:r w:rsidR="00E62790" w:rsidRPr="008B182C">
        <w:t xml:space="preserve">Po </w:t>
      </w:r>
      <w:r w:rsidR="002C5B6D">
        <w:t xml:space="preserve">časové pauze pro </w:t>
      </w:r>
      <w:r w:rsidR="00E62790" w:rsidRPr="008B182C">
        <w:t xml:space="preserve">diskuzi ohledně zařazení záměru proběhlo hlasování o usnesení v rámci </w:t>
      </w:r>
      <w:r w:rsidR="002C5B6D">
        <w:t>bodu jednání.</w:t>
      </w:r>
      <w:r w:rsidR="000835AC" w:rsidRPr="000835AC">
        <w:rPr>
          <w:b/>
        </w:rPr>
        <w:t xml:space="preserve"> </w:t>
      </w:r>
      <w:r w:rsidR="000835AC" w:rsidRPr="00E62790">
        <w:rPr>
          <w:b/>
        </w:rPr>
        <w:t>Manažerka</w:t>
      </w:r>
      <w:r w:rsidR="000835AC">
        <w:rPr>
          <w:b/>
        </w:rPr>
        <w:t xml:space="preserve"> ITIKA°</w:t>
      </w:r>
      <w:r w:rsidR="000835AC" w:rsidRPr="00E62790">
        <w:rPr>
          <w:b/>
        </w:rPr>
        <w:t xml:space="preserve"> po jednání při </w:t>
      </w:r>
      <w:r w:rsidR="000835AC">
        <w:rPr>
          <w:b/>
        </w:rPr>
        <w:t xml:space="preserve">zápisu a </w:t>
      </w:r>
      <w:r w:rsidR="000835AC" w:rsidRPr="00E62790">
        <w:rPr>
          <w:b/>
        </w:rPr>
        <w:t>kontrole znění výzvy nositele č.</w:t>
      </w:r>
      <w:r w:rsidR="000835AC">
        <w:rPr>
          <w:b/>
        </w:rPr>
        <w:t xml:space="preserve"> </w:t>
      </w:r>
      <w:r w:rsidR="000835AC" w:rsidRPr="00E62790">
        <w:rPr>
          <w:b/>
        </w:rPr>
        <w:t xml:space="preserve">1 </w:t>
      </w:r>
      <w:r w:rsidR="000835AC" w:rsidRPr="00F841BE">
        <w:rPr>
          <w:b/>
          <w:highlight w:val="yellow"/>
        </w:rPr>
        <w:t xml:space="preserve">tento soulad nenašla = nositel ve výzvě tuto kompetenci </w:t>
      </w:r>
      <w:r w:rsidR="00CF6A9E">
        <w:rPr>
          <w:b/>
          <w:highlight w:val="yellow"/>
        </w:rPr>
        <w:t xml:space="preserve">(umění a kultura) </w:t>
      </w:r>
      <w:r w:rsidR="000835AC" w:rsidRPr="00F841BE">
        <w:rPr>
          <w:b/>
          <w:highlight w:val="yellow"/>
        </w:rPr>
        <w:t>mezi podporované aktivity nezahrnul</w:t>
      </w:r>
      <w:r w:rsidR="00E07032">
        <w:rPr>
          <w:b/>
        </w:rPr>
        <w:t>.</w:t>
      </w:r>
    </w:p>
    <w:p w:rsidR="00F63616" w:rsidRPr="007B2D77" w:rsidRDefault="00F63616" w:rsidP="000835AC">
      <w:pPr>
        <w:pStyle w:val="Odstavecseseznamem"/>
        <w:rPr>
          <w:highlight w:val="yellow"/>
        </w:rPr>
      </w:pPr>
      <w:r w:rsidRPr="007B2D77">
        <w:rPr>
          <w:b/>
          <w:highlight w:val="yellow"/>
        </w:rPr>
        <w:t xml:space="preserve">Ing. Hendrichová </w:t>
      </w:r>
      <w:r w:rsidRPr="007B2D77">
        <w:rPr>
          <w:highlight w:val="yellow"/>
        </w:rPr>
        <w:t xml:space="preserve">po jednání při úpravách znění zápisu doplnila informaci, že </w:t>
      </w:r>
    </w:p>
    <w:p w:rsidR="00F63616" w:rsidRPr="007B2D77" w:rsidRDefault="00F63616" w:rsidP="00F63616">
      <w:pPr>
        <w:pStyle w:val="Odstavecseseznamem"/>
        <w:rPr>
          <w:i/>
          <w:highlight w:val="yellow"/>
        </w:rPr>
      </w:pPr>
      <w:r w:rsidRPr="007B2D77">
        <w:rPr>
          <w:i/>
          <w:highlight w:val="yellow"/>
        </w:rPr>
        <w:t>„Specifická pravidla výzvy pro ZŠ v </w:t>
      </w:r>
      <w:proofErr w:type="spellStart"/>
      <w:r w:rsidRPr="007B2D77">
        <w:rPr>
          <w:i/>
          <w:highlight w:val="yellow"/>
        </w:rPr>
        <w:t>progr</w:t>
      </w:r>
      <w:proofErr w:type="spellEnd"/>
      <w:r w:rsidRPr="007B2D77">
        <w:rPr>
          <w:i/>
          <w:highlight w:val="yellow"/>
        </w:rPr>
        <w:t xml:space="preserve">. období 21 – 27, str. 8: Podporované odborné oblasti vzdělávání (přírodní vědy, polytechnické vzdělávání, cizí jazyky, práce s digitálními technologiemi) jsou vázány na vzdělávací oblasti a obory Rámcového vzdělávacího programu pro základní vzdělávání (RVP ZV): • Jazyk a jazyková komunikace (Cizí jazyk, Další cizí jazyk), • Člověk a jeho svět, • Matematika a její aplikace, • Člověk a příroda (Fyzika, Chemie, Přírodopis, Zeměpis), • Člověk a svět práce, • Umění a kultura (pouze obor Výtvarná výchova), 8 a průřezové téma RVP ZV: • </w:t>
      </w:r>
      <w:proofErr w:type="spellStart"/>
      <w:r w:rsidRPr="007B2D77">
        <w:rPr>
          <w:i/>
          <w:highlight w:val="yellow"/>
        </w:rPr>
        <w:t>Enviromentální</w:t>
      </w:r>
      <w:proofErr w:type="spellEnd"/>
      <w:r w:rsidRPr="007B2D77">
        <w:rPr>
          <w:i/>
          <w:highlight w:val="yellow"/>
        </w:rPr>
        <w:t xml:space="preserve"> výchova.</w:t>
      </w:r>
    </w:p>
    <w:p w:rsidR="00F63616" w:rsidRPr="00F63616" w:rsidRDefault="00F63616" w:rsidP="00F63616">
      <w:pPr>
        <w:pStyle w:val="Odstavecseseznamem"/>
        <w:rPr>
          <w:i/>
        </w:rPr>
      </w:pPr>
      <w:r w:rsidRPr="007B2D77">
        <w:rPr>
          <w:i/>
          <w:highlight w:val="yellow"/>
        </w:rPr>
        <w:t>Pokud tedy máte v ITI polytechnické vzdělávání, tak to se váže mimo jiné na vzdělávací oblast RVP Umění a kultura (obor Výtvarná výchova)“.</w:t>
      </w:r>
    </w:p>
    <w:p w:rsidR="00F63616" w:rsidRPr="00F63616" w:rsidRDefault="00F63616" w:rsidP="000835AC">
      <w:pPr>
        <w:pStyle w:val="Odstavecseseznamem"/>
        <w:rPr>
          <w:b/>
        </w:rPr>
      </w:pPr>
      <w:r w:rsidRPr="00F63616">
        <w:rPr>
          <w:b/>
        </w:rPr>
        <w:t>Na základě tohoto vysvětlení podporované kompetence záměru odpovídají obsahu dokumentu IROP</w:t>
      </w:r>
      <w:r>
        <w:rPr>
          <w:b/>
        </w:rPr>
        <w:t>.</w:t>
      </w:r>
      <w:r w:rsidRPr="00F63616">
        <w:rPr>
          <w:b/>
        </w:rPr>
        <w:t xml:space="preserve">  </w:t>
      </w:r>
    </w:p>
    <w:p w:rsidR="00521D6E" w:rsidRDefault="006620DA" w:rsidP="00E674F2">
      <w:pPr>
        <w:pStyle w:val="Odstavecseseznamem"/>
      </w:pPr>
      <w:r>
        <w:t xml:space="preserve">Ing. Novotný vyjádřil názor, že záměr by měl být zařazen na seznam. Také Mgr. Trtek by tento záměr podpořil k zápisu na seznam. </w:t>
      </w:r>
      <w:r w:rsidR="0017216B">
        <w:t xml:space="preserve">Za projekt se s vysvětlením </w:t>
      </w:r>
      <w:r w:rsidR="00133E4E">
        <w:t xml:space="preserve">ve vzdělávání (RVP) </w:t>
      </w:r>
      <w:r w:rsidR="0017216B">
        <w:t xml:space="preserve">pro zápis </w:t>
      </w:r>
      <w:r w:rsidR="00E07032">
        <w:t xml:space="preserve">na seznam </w:t>
      </w:r>
      <w:r w:rsidR="0017216B">
        <w:t>vyslovila i Ing. Hendrichová.</w:t>
      </w:r>
    </w:p>
    <w:p w:rsidR="00EA5CE2" w:rsidRDefault="00521D6E" w:rsidP="00E674F2">
      <w:pPr>
        <w:pStyle w:val="Odstavecseseznamem"/>
      </w:pPr>
      <w:r>
        <w:t>Před hlasováním nahlásila střet zájmu Ing. Hendrichová.</w:t>
      </w:r>
      <w:r w:rsidR="0017216B">
        <w:t xml:space="preserve"> </w:t>
      </w:r>
    </w:p>
    <w:p w:rsidR="00E62790" w:rsidRDefault="0017216B" w:rsidP="00E674F2">
      <w:pPr>
        <w:pStyle w:val="Odstavecseseznamem"/>
      </w:pPr>
      <w:r>
        <w:t xml:space="preserve">Ing. Siřínek se informuje na podstatu rozporu záměru. Manažerka znovu vyslovila závěrečný názor týmu OSD, podepřený doporučením odborného orgánu CRR, že </w:t>
      </w:r>
      <w:r w:rsidR="00133E4E">
        <w:t xml:space="preserve">z jejich pohledu </w:t>
      </w:r>
      <w:r w:rsidR="00BA03FD">
        <w:t>záměr neodpovídá náplni IROP a po kontrole znění výzvy nositele č.</w:t>
      </w:r>
      <w:r w:rsidR="00E07032">
        <w:t xml:space="preserve"> </w:t>
      </w:r>
      <w:r w:rsidR="00BA03FD">
        <w:t xml:space="preserve">1 ani vybraným aktivitám IROP, kam nositel výtvarnou výchovu nezahrnul (Umění a kulturu). </w:t>
      </w:r>
    </w:p>
    <w:p w:rsidR="00E07032" w:rsidRPr="00E07032" w:rsidRDefault="0017216B" w:rsidP="00E07032">
      <w:pPr>
        <w:pStyle w:val="Odstavecseseznamem"/>
      </w:pPr>
      <w:r>
        <w:lastRenderedPageBreak/>
        <w:t>Ing. Míšková zdůraznila, že stanovisko CRR je jen doporučující s ohledem na dosud známé podmínky oblasti.</w:t>
      </w:r>
      <w:r w:rsidR="00E07032" w:rsidRPr="00E07032">
        <w:rPr>
          <w:b/>
        </w:rPr>
        <w:t xml:space="preserve"> </w:t>
      </w:r>
      <w:r w:rsidR="00CF6A9E">
        <w:rPr>
          <w:b/>
        </w:rPr>
        <w:t xml:space="preserve">Na základě intenzivních odborných konzultací došel tým OSD k závěru, že </w:t>
      </w:r>
      <w:r w:rsidR="00E07032" w:rsidRPr="00E07032">
        <w:rPr>
          <w:b/>
        </w:rPr>
        <w:t>projektový záměr</w:t>
      </w:r>
      <w:r w:rsidR="00A5084D">
        <w:rPr>
          <w:b/>
        </w:rPr>
        <w:t xml:space="preserve"> předkladatele PROTEBE </w:t>
      </w:r>
      <w:proofErr w:type="gramStart"/>
      <w:r w:rsidR="00A5084D">
        <w:rPr>
          <w:b/>
        </w:rPr>
        <w:t>live z.s.</w:t>
      </w:r>
      <w:proofErr w:type="gramEnd"/>
      <w:r w:rsidR="00E07032" w:rsidRPr="00E07032">
        <w:rPr>
          <w:b/>
        </w:rPr>
        <w:t xml:space="preserve"> neodpovídá parametrům výzvy nositele, do které byl podán</w:t>
      </w:r>
      <w:r w:rsidR="00A5084D">
        <w:rPr>
          <w:b/>
        </w:rPr>
        <w:t>,</w:t>
      </w:r>
      <w:r w:rsidR="00CF6A9E">
        <w:rPr>
          <w:b/>
        </w:rPr>
        <w:t xml:space="preserve"> </w:t>
      </w:r>
      <w:r w:rsidR="00A5084D">
        <w:rPr>
          <w:b/>
        </w:rPr>
        <w:t xml:space="preserve">proto byl ŘV na toto riziko upozorněn. </w:t>
      </w:r>
      <w:r w:rsidR="00CF6A9E">
        <w:rPr>
          <w:b/>
        </w:rPr>
        <w:t xml:space="preserve"> </w:t>
      </w:r>
      <w:r w:rsidR="00F841BE">
        <w:rPr>
          <w:b/>
        </w:rPr>
        <w:t xml:space="preserve"> </w:t>
      </w:r>
      <w:r w:rsidR="00E07032" w:rsidRPr="00E07032">
        <w:rPr>
          <w:b/>
        </w:rPr>
        <w:t xml:space="preserve">  </w:t>
      </w:r>
    </w:p>
    <w:p w:rsidR="002C5B6D" w:rsidRDefault="002C5B6D" w:rsidP="00E674F2">
      <w:pPr>
        <w:pStyle w:val="Odstavecseseznamem"/>
      </w:pPr>
    </w:p>
    <w:p w:rsidR="00EA5CE2" w:rsidRDefault="00EA5CE2" w:rsidP="00E674F2">
      <w:pPr>
        <w:pStyle w:val="Odstavecseseznamem"/>
      </w:pPr>
    </w:p>
    <w:p w:rsidR="00EA5CE2" w:rsidRDefault="00EA5CE2" w:rsidP="00E674F2">
      <w:pPr>
        <w:pStyle w:val="Odstavecseseznamem"/>
      </w:pPr>
    </w:p>
    <w:p w:rsidR="00EA5CE2" w:rsidRDefault="00EA5CE2" w:rsidP="00E674F2">
      <w:pPr>
        <w:pStyle w:val="Odstavecseseznamem"/>
      </w:pPr>
    </w:p>
    <w:p w:rsidR="00EA5CE2" w:rsidRPr="008B182C" w:rsidRDefault="00EA5CE2" w:rsidP="00E674F2">
      <w:pPr>
        <w:pStyle w:val="Odstavecseseznamem"/>
      </w:pPr>
    </w:p>
    <w:p w:rsidR="001543A6" w:rsidRPr="008B5734" w:rsidRDefault="001543A6" w:rsidP="001543A6">
      <w:pPr>
        <w:pStyle w:val="Normln1"/>
        <w:tabs>
          <w:tab w:val="right" w:pos="-3261"/>
          <w:tab w:val="left" w:pos="-1843"/>
          <w:tab w:val="left" w:pos="1701"/>
        </w:tabs>
        <w:spacing w:line="276" w:lineRule="auto"/>
        <w:ind w:left="2268" w:hanging="425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4</w:t>
      </w:r>
    </w:p>
    <w:p w:rsidR="001543A6" w:rsidRDefault="001543A6" w:rsidP="001543A6">
      <w:pPr>
        <w:pStyle w:val="Odstavecseseznamem"/>
        <w:tabs>
          <w:tab w:val="left" w:pos="1701"/>
        </w:tabs>
        <w:ind w:left="2268" w:hanging="425"/>
      </w:pPr>
    </w:p>
    <w:p w:rsidR="001543A6" w:rsidRPr="008D5D46" w:rsidRDefault="001543A6" w:rsidP="001543A6">
      <w:pPr>
        <w:pStyle w:val="Odstavecseseznamem"/>
        <w:tabs>
          <w:tab w:val="left" w:pos="1701"/>
        </w:tabs>
        <w:ind w:left="2268" w:hanging="425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>Řídicí výbor Integrované strategie Karlovarské aglomerace</w:t>
      </w:r>
    </w:p>
    <w:p w:rsidR="001543A6" w:rsidRDefault="001543A6" w:rsidP="001543A6">
      <w:pPr>
        <w:pStyle w:val="Odstavecseseznamem"/>
        <w:numPr>
          <w:ilvl w:val="0"/>
          <w:numId w:val="9"/>
        </w:numPr>
        <w:tabs>
          <w:tab w:val="left" w:pos="1701"/>
        </w:tabs>
        <w:ind w:left="2268" w:hanging="425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 xml:space="preserve">zhodnotil </w:t>
      </w:r>
      <w:r w:rsidRPr="008D5D46">
        <w:rPr>
          <w:color w:val="4F81BD" w:themeColor="accent1"/>
        </w:rPr>
        <w:t>předložený soubor projektových záměrů výzvy nositele č. 1 s hodno</w:t>
      </w:r>
      <w:r w:rsidR="005454C0">
        <w:rPr>
          <w:color w:val="4F81BD" w:themeColor="accent1"/>
        </w:rPr>
        <w:t>cením z pracovní skupiny ITIKA° a</w:t>
      </w:r>
    </w:p>
    <w:p w:rsidR="001543A6" w:rsidRPr="008D5D46" w:rsidRDefault="001543A6" w:rsidP="001543A6">
      <w:pPr>
        <w:pStyle w:val="Odstavecseseznamem"/>
        <w:numPr>
          <w:ilvl w:val="0"/>
          <w:numId w:val="9"/>
        </w:numPr>
        <w:tabs>
          <w:tab w:val="clear" w:pos="720"/>
          <w:tab w:val="left" w:pos="1701"/>
        </w:tabs>
        <w:ind w:left="2268" w:hanging="425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>schvaluje</w:t>
      </w:r>
      <w:r w:rsidRPr="008D5D46">
        <w:rPr>
          <w:color w:val="4F81BD" w:themeColor="accent1"/>
        </w:rPr>
        <w:t xml:space="preserve"> seznam strategických projektů pro ITIKA° v podobě souboru projektových záměrů</w:t>
      </w:r>
      <w:r>
        <w:rPr>
          <w:color w:val="4F81BD" w:themeColor="accent1"/>
        </w:rPr>
        <w:t xml:space="preserve"> (příloha č. 3) pro</w:t>
      </w:r>
      <w:r w:rsidRPr="00685736">
        <w:rPr>
          <w:color w:val="4F81BD" w:themeColor="accent1"/>
        </w:rPr>
        <w:t xml:space="preserve"> </w:t>
      </w:r>
      <w:r w:rsidRPr="008D5D46">
        <w:rPr>
          <w:color w:val="4F81BD" w:themeColor="accent1"/>
        </w:rPr>
        <w:t xml:space="preserve">opatření </w:t>
      </w:r>
      <w:proofErr w:type="gramStart"/>
      <w:r w:rsidRPr="008D5D46">
        <w:rPr>
          <w:color w:val="4F81BD" w:themeColor="accent1"/>
        </w:rPr>
        <w:t>A.1.1</w:t>
      </w:r>
      <w:proofErr w:type="gramEnd"/>
      <w:r w:rsidRPr="008D5D46">
        <w:rPr>
          <w:color w:val="4F81BD" w:themeColor="accent1"/>
        </w:rPr>
        <w:t xml:space="preserve"> Vzdělávání</w:t>
      </w:r>
      <w:r>
        <w:rPr>
          <w:color w:val="4F81BD" w:themeColor="accent1"/>
        </w:rPr>
        <w:t xml:space="preserve"> – aktivita Zájmové a neformální vzdělávání </w:t>
      </w:r>
    </w:p>
    <w:p w:rsidR="001543A6" w:rsidRPr="00766BA1" w:rsidRDefault="001543A6" w:rsidP="001543A6">
      <w:pPr>
        <w:pStyle w:val="Normln1"/>
        <w:tabs>
          <w:tab w:val="right" w:pos="-3261"/>
          <w:tab w:val="left" w:pos="-1843"/>
          <w:tab w:val="left" w:pos="1701"/>
        </w:tabs>
        <w:spacing w:line="276" w:lineRule="auto"/>
        <w:ind w:left="2268" w:firstLine="851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</w:t>
      </w:r>
      <w:r w:rsidR="00133E4E">
        <w:rPr>
          <w:rFonts w:asciiTheme="minorHAnsi" w:hAnsiTheme="minorHAnsi" w:cstheme="minorHAnsi"/>
          <w:color w:val="0070C0"/>
          <w:sz w:val="22"/>
          <w:szCs w:val="24"/>
        </w:rPr>
        <w:t>7</w:t>
      </w:r>
    </w:p>
    <w:p w:rsidR="001543A6" w:rsidRPr="00766BA1" w:rsidRDefault="001543A6" w:rsidP="001543A6">
      <w:pPr>
        <w:pStyle w:val="Normln1"/>
        <w:tabs>
          <w:tab w:val="right" w:pos="-3261"/>
          <w:tab w:val="left" w:pos="-1843"/>
          <w:tab w:val="left" w:pos="1701"/>
        </w:tabs>
        <w:spacing w:line="276" w:lineRule="auto"/>
        <w:ind w:left="2268" w:firstLine="851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</w:t>
      </w:r>
      <w:r w:rsidR="00133E4E">
        <w:rPr>
          <w:rFonts w:asciiTheme="minorHAnsi" w:hAnsiTheme="minorHAnsi" w:cstheme="minorHAnsi"/>
          <w:color w:val="0070C0"/>
          <w:sz w:val="22"/>
          <w:szCs w:val="24"/>
        </w:rPr>
        <w:t xml:space="preserve"> </w:t>
      </w:r>
      <w:r w:rsidR="008A2165">
        <w:rPr>
          <w:rFonts w:asciiTheme="minorHAnsi" w:hAnsiTheme="minorHAnsi" w:cstheme="minorHAnsi"/>
          <w:color w:val="0070C0"/>
          <w:sz w:val="22"/>
          <w:szCs w:val="24"/>
        </w:rPr>
        <w:t>0</w:t>
      </w:r>
    </w:p>
    <w:p w:rsidR="001543A6" w:rsidRDefault="001543A6" w:rsidP="001543A6">
      <w:pPr>
        <w:pStyle w:val="Normln1"/>
        <w:tabs>
          <w:tab w:val="right" w:pos="-3261"/>
          <w:tab w:val="left" w:pos="-1843"/>
          <w:tab w:val="left" w:pos="1701"/>
        </w:tabs>
        <w:spacing w:line="276" w:lineRule="auto"/>
        <w:ind w:left="2268" w:firstLine="851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zdržel se: </w:t>
      </w:r>
      <w:r w:rsidR="008A2165">
        <w:rPr>
          <w:rFonts w:asciiTheme="minorHAnsi" w:hAnsiTheme="minorHAnsi" w:cstheme="minorHAnsi"/>
          <w:color w:val="0070C0"/>
          <w:sz w:val="22"/>
          <w:szCs w:val="24"/>
        </w:rPr>
        <w:t>2</w:t>
      </w:r>
    </w:p>
    <w:p w:rsidR="00521D6E" w:rsidRPr="00766BA1" w:rsidRDefault="00521D6E" w:rsidP="00CF6A9E">
      <w:pPr>
        <w:pStyle w:val="Normln1"/>
        <w:tabs>
          <w:tab w:val="right" w:pos="-3261"/>
          <w:tab w:val="left" w:pos="-1843"/>
          <w:tab w:val="left" w:pos="1701"/>
        </w:tabs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7A5D0B" w:rsidRDefault="007A5D0B" w:rsidP="00E674F2">
      <w:pPr>
        <w:pStyle w:val="Odstavecseseznamem"/>
      </w:pPr>
    </w:p>
    <w:p w:rsidR="00DF57A2" w:rsidRPr="008D5D46" w:rsidRDefault="00DF57A2" w:rsidP="00766BA1">
      <w:pPr>
        <w:pStyle w:val="Nadpis3"/>
        <w:numPr>
          <w:ilvl w:val="1"/>
          <w:numId w:val="8"/>
        </w:numPr>
        <w:rPr>
          <w:rFonts w:cstheme="minorHAnsi"/>
          <w:b/>
          <w:color w:val="1F497D" w:themeColor="text2"/>
        </w:rPr>
      </w:pPr>
      <w:r w:rsidRPr="008D5D46">
        <w:rPr>
          <w:rFonts w:cstheme="minorHAnsi"/>
          <w:b/>
          <w:color w:val="1F497D" w:themeColor="text2"/>
        </w:rPr>
        <w:t xml:space="preserve">Výzva nositele č. 2 opatření </w:t>
      </w:r>
      <w:proofErr w:type="gramStart"/>
      <w:r w:rsidRPr="008D5D46">
        <w:rPr>
          <w:rFonts w:cstheme="minorHAnsi"/>
          <w:b/>
          <w:color w:val="1F497D" w:themeColor="text2"/>
        </w:rPr>
        <w:t>A.1.3</w:t>
      </w:r>
      <w:proofErr w:type="gramEnd"/>
      <w:r w:rsidRPr="008D5D46">
        <w:rPr>
          <w:rFonts w:cstheme="minorHAnsi"/>
          <w:b/>
          <w:color w:val="1F497D" w:themeColor="text2"/>
        </w:rPr>
        <w:t xml:space="preserve"> VVI</w:t>
      </w:r>
    </w:p>
    <w:p w:rsidR="008D5D46" w:rsidRDefault="008D5D46" w:rsidP="008D5D46">
      <w:pPr>
        <w:pStyle w:val="Odstavecseseznamem"/>
      </w:pPr>
    </w:p>
    <w:p w:rsidR="008D5D46" w:rsidRPr="008D5D46" w:rsidRDefault="008D5D46" w:rsidP="008D5D46">
      <w:pPr>
        <w:pStyle w:val="Odstavecseseznamem"/>
      </w:pPr>
      <w:r w:rsidRPr="008D5D46">
        <w:rPr>
          <w:b/>
          <w:bCs/>
        </w:rPr>
        <w:t>Alokace pro ITIKA° z OP JAK SC DMS ve výši 32 000 000,00 Kč</w:t>
      </w:r>
    </w:p>
    <w:p w:rsidR="008D5D46" w:rsidRDefault="008D5D46" w:rsidP="008D5D46">
      <w:pPr>
        <w:pStyle w:val="Odstavecseseznamem"/>
        <w:rPr>
          <w:b/>
          <w:bCs/>
        </w:rPr>
      </w:pPr>
      <w:r w:rsidRPr="008D5D46">
        <w:rPr>
          <w:b/>
          <w:bCs/>
        </w:rPr>
        <w:t>Finanční potřeba 32 000 000,00 Kč rozdíl 0,00 Kč</w:t>
      </w:r>
    </w:p>
    <w:p w:rsidR="000835AC" w:rsidRPr="000835AC" w:rsidRDefault="000835AC" w:rsidP="008D5D46">
      <w:pPr>
        <w:pStyle w:val="Odstavecseseznamem"/>
        <w:rPr>
          <w:bCs/>
        </w:rPr>
      </w:pPr>
      <w:r w:rsidRPr="000835AC">
        <w:rPr>
          <w:bCs/>
        </w:rPr>
        <w:t xml:space="preserve">Za oblast opatření projekt představila manažerka (koordinátorka oblasti) strategie. </w:t>
      </w:r>
      <w:r>
        <w:rPr>
          <w:bCs/>
        </w:rPr>
        <w:t xml:space="preserve">Jedná se projekt společného vývoje Institutu, aplikační a podnikatelské sféry na rehabilitačním softwaru pro následnou lázeňskou i jinou zdravotní péči. </w:t>
      </w:r>
    </w:p>
    <w:p w:rsidR="003029E7" w:rsidRDefault="003029E7" w:rsidP="008D5D46">
      <w:pPr>
        <w:pStyle w:val="Odstavecseseznamem"/>
        <w:rPr>
          <w:b/>
          <w:bCs/>
        </w:rPr>
      </w:pPr>
    </w:p>
    <w:p w:rsidR="003029E7" w:rsidRPr="000835AC" w:rsidRDefault="003029E7" w:rsidP="008D5D46">
      <w:pPr>
        <w:pStyle w:val="Odstavecseseznamem"/>
        <w:rPr>
          <w:b/>
          <w:bCs/>
          <w:i/>
        </w:rPr>
      </w:pPr>
      <w:r w:rsidRPr="000835AC">
        <w:rPr>
          <w:b/>
          <w:bCs/>
          <w:i/>
        </w:rPr>
        <w:t>Ing. Novotný dotaz: ILAB žádá o podporu i v jiných programech, konkrétně má zájem o velký projekt s podporou z JTF, nebude toto vadit?</w:t>
      </w:r>
    </w:p>
    <w:p w:rsidR="003029E7" w:rsidRDefault="003029E7" w:rsidP="008D5D46">
      <w:pPr>
        <w:pStyle w:val="Odstavecseseznamem"/>
        <w:rPr>
          <w:bCs/>
        </w:rPr>
      </w:pPr>
      <w:r>
        <w:rPr>
          <w:bCs/>
        </w:rPr>
        <w:t xml:space="preserve">Tento souběh by neměl být překážkou, protože podporuje jiné výzkumné činnosti a aktivity </w:t>
      </w:r>
      <w:proofErr w:type="spellStart"/>
      <w:r>
        <w:rPr>
          <w:bCs/>
        </w:rPr>
        <w:t>ILABu</w:t>
      </w:r>
      <w:proofErr w:type="spellEnd"/>
      <w:r>
        <w:rPr>
          <w:bCs/>
        </w:rPr>
        <w:t xml:space="preserve">. </w:t>
      </w:r>
    </w:p>
    <w:p w:rsidR="00B548CE" w:rsidRPr="00B548CE" w:rsidRDefault="00B548CE" w:rsidP="008D5D46">
      <w:pPr>
        <w:pStyle w:val="Odstavecseseznamem"/>
        <w:rPr>
          <w:b/>
          <w:bCs/>
        </w:rPr>
      </w:pPr>
      <w:r w:rsidRPr="00B548CE">
        <w:rPr>
          <w:b/>
          <w:bCs/>
        </w:rPr>
        <w:t>Projekt:</w:t>
      </w:r>
    </w:p>
    <w:p w:rsidR="003029E7" w:rsidRPr="003029E7" w:rsidRDefault="003029E7" w:rsidP="008D5D46">
      <w:pPr>
        <w:pStyle w:val="Odstavecseseznamem"/>
      </w:pPr>
    </w:p>
    <w:p w:rsidR="008D5D46" w:rsidRPr="008D5D46" w:rsidRDefault="008D5D46" w:rsidP="008D5D4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8150952">
            <wp:extent cx="5213985" cy="2209755"/>
            <wp:effectExtent l="0" t="0" r="571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89" cy="221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D46" w:rsidRDefault="008D5D46" w:rsidP="008D5D46">
      <w:pPr>
        <w:tabs>
          <w:tab w:val="num" w:pos="720"/>
        </w:tabs>
        <w:rPr>
          <w:rFonts w:cstheme="minorHAnsi"/>
          <w:iCs/>
          <w:sz w:val="24"/>
          <w:szCs w:val="24"/>
        </w:rPr>
      </w:pPr>
    </w:p>
    <w:p w:rsidR="008D5D46" w:rsidRPr="008B5734" w:rsidRDefault="008D5D46" w:rsidP="008D5D4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A25E02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5</w:t>
      </w:r>
    </w:p>
    <w:p w:rsidR="008D5D46" w:rsidRPr="008D5D46" w:rsidRDefault="008D5D46" w:rsidP="008D5D46">
      <w:pPr>
        <w:pStyle w:val="Odstavecseseznamem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>Řídicí výbor Integrované strategie Karlovarské aglomerace</w:t>
      </w:r>
    </w:p>
    <w:p w:rsidR="00E46E1C" w:rsidRPr="008D5D46" w:rsidRDefault="00F06706" w:rsidP="00766BA1">
      <w:pPr>
        <w:pStyle w:val="Odstavecseseznamem"/>
        <w:numPr>
          <w:ilvl w:val="0"/>
          <w:numId w:val="12"/>
        </w:numPr>
        <w:ind w:firstLine="273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 xml:space="preserve">zhodnotil </w:t>
      </w:r>
      <w:r w:rsidRPr="008D5D46">
        <w:rPr>
          <w:color w:val="4F81BD" w:themeColor="accent1"/>
        </w:rPr>
        <w:t>předložený projektový záměr výzvy nositele č. 2 s hodno</w:t>
      </w:r>
      <w:r w:rsidR="005454C0">
        <w:rPr>
          <w:color w:val="4F81BD" w:themeColor="accent1"/>
        </w:rPr>
        <w:t>cením z pracovní skupiny ITIKA° a</w:t>
      </w:r>
    </w:p>
    <w:p w:rsidR="00E46E1C" w:rsidRPr="008D5D46" w:rsidRDefault="00F06706" w:rsidP="000835AC">
      <w:pPr>
        <w:pStyle w:val="Odstavecseseznamem"/>
        <w:numPr>
          <w:ilvl w:val="0"/>
          <w:numId w:val="12"/>
        </w:numPr>
        <w:tabs>
          <w:tab w:val="clear" w:pos="720"/>
          <w:tab w:val="num" w:pos="851"/>
        </w:tabs>
        <w:ind w:left="1418" w:hanging="425"/>
        <w:rPr>
          <w:color w:val="4F81BD" w:themeColor="accent1"/>
        </w:rPr>
      </w:pPr>
      <w:r w:rsidRPr="008D5D46">
        <w:rPr>
          <w:b/>
          <w:bCs/>
          <w:color w:val="4F81BD" w:themeColor="accent1"/>
        </w:rPr>
        <w:t>schvaluje</w:t>
      </w:r>
      <w:r w:rsidRPr="008D5D46">
        <w:rPr>
          <w:color w:val="4F81BD" w:themeColor="accent1"/>
        </w:rPr>
        <w:t xml:space="preserve"> zápis záměru ILAB </w:t>
      </w:r>
      <w:proofErr w:type="spellStart"/>
      <w:r w:rsidRPr="008D5D46">
        <w:rPr>
          <w:color w:val="4F81BD" w:themeColor="accent1"/>
        </w:rPr>
        <w:t>v.v.i</w:t>
      </w:r>
      <w:proofErr w:type="spellEnd"/>
      <w:r w:rsidRPr="008D5D46">
        <w:rPr>
          <w:color w:val="4F81BD" w:themeColor="accent1"/>
        </w:rPr>
        <w:t xml:space="preserve">. </w:t>
      </w:r>
      <w:r w:rsidR="000835AC">
        <w:rPr>
          <w:color w:val="4F81BD" w:themeColor="accent1"/>
        </w:rPr>
        <w:t xml:space="preserve">(příloha č. 4) </w:t>
      </w:r>
      <w:r w:rsidRPr="008D5D46">
        <w:rPr>
          <w:color w:val="4F81BD" w:themeColor="accent1"/>
        </w:rPr>
        <w:t xml:space="preserve">na seznam strategických projektů pro ITIKA° v opatření </w:t>
      </w:r>
      <w:proofErr w:type="gramStart"/>
      <w:r w:rsidRPr="008D5D46">
        <w:rPr>
          <w:color w:val="4F81BD" w:themeColor="accent1"/>
        </w:rPr>
        <w:t>A.1.3</w:t>
      </w:r>
      <w:proofErr w:type="gramEnd"/>
      <w:r w:rsidRPr="008D5D46">
        <w:rPr>
          <w:color w:val="4F81BD" w:themeColor="accent1"/>
        </w:rPr>
        <w:t xml:space="preserve"> VVI</w:t>
      </w:r>
      <w:r w:rsidR="00685736">
        <w:rPr>
          <w:color w:val="4F81BD" w:themeColor="accent1"/>
        </w:rPr>
        <w:t>.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A25E02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766BA1" w:rsidRDefault="00766BA1" w:rsidP="008D5D46">
      <w:pPr>
        <w:pStyle w:val="Odstavecseseznamem"/>
        <w:ind w:firstLine="273"/>
      </w:pPr>
    </w:p>
    <w:p w:rsidR="00DF57A2" w:rsidRPr="008D5D46" w:rsidRDefault="008D5D46" w:rsidP="00766BA1">
      <w:pPr>
        <w:pStyle w:val="Nadpis3"/>
        <w:spacing w:before="0" w:line="240" w:lineRule="auto"/>
        <w:rPr>
          <w:b/>
        </w:rPr>
      </w:pPr>
      <w:r w:rsidRPr="008D5D46">
        <w:rPr>
          <w:b/>
        </w:rPr>
        <w:t xml:space="preserve">3.3 </w:t>
      </w:r>
      <w:r w:rsidR="00DF57A2" w:rsidRPr="008D5D46">
        <w:rPr>
          <w:b/>
        </w:rPr>
        <w:t xml:space="preserve">Výzva nositele č. 3 opatření </w:t>
      </w:r>
      <w:proofErr w:type="gramStart"/>
      <w:r w:rsidR="00DF57A2" w:rsidRPr="008D5D46">
        <w:rPr>
          <w:b/>
        </w:rPr>
        <w:t>A.3.1</w:t>
      </w:r>
      <w:proofErr w:type="gramEnd"/>
      <w:r w:rsidR="00DF57A2" w:rsidRPr="008D5D46">
        <w:rPr>
          <w:b/>
        </w:rPr>
        <w:t xml:space="preserve"> Sociální infrastruktura</w:t>
      </w:r>
    </w:p>
    <w:p w:rsidR="00766BA1" w:rsidRDefault="00766BA1" w:rsidP="00766BA1">
      <w:pPr>
        <w:tabs>
          <w:tab w:val="num" w:pos="720"/>
        </w:tabs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8D5D46" w:rsidRPr="00766BA1" w:rsidRDefault="008D5D46" w:rsidP="00766BA1">
      <w:pPr>
        <w:tabs>
          <w:tab w:val="num" w:pos="720"/>
        </w:tabs>
        <w:spacing w:after="0" w:line="240" w:lineRule="auto"/>
        <w:ind w:firstLine="426"/>
        <w:rPr>
          <w:rFonts w:cstheme="minorHAnsi"/>
          <w:iCs/>
          <w:szCs w:val="24"/>
        </w:rPr>
      </w:pPr>
      <w:r w:rsidRPr="00766BA1">
        <w:rPr>
          <w:rFonts w:cstheme="minorHAnsi"/>
          <w:b/>
          <w:bCs/>
          <w:iCs/>
          <w:szCs w:val="24"/>
        </w:rPr>
        <w:t>Alokace pro ITIKA° z IROP SC 4.2 ve výši 93 848 303,48 Kč</w:t>
      </w:r>
    </w:p>
    <w:p w:rsidR="008D5D46" w:rsidRDefault="008D5D46" w:rsidP="00766BA1">
      <w:pPr>
        <w:tabs>
          <w:tab w:val="num" w:pos="720"/>
        </w:tabs>
        <w:spacing w:after="0" w:line="240" w:lineRule="auto"/>
        <w:ind w:firstLine="426"/>
        <w:rPr>
          <w:rFonts w:cstheme="minorHAnsi"/>
          <w:b/>
          <w:bCs/>
          <w:iCs/>
          <w:szCs w:val="24"/>
        </w:rPr>
      </w:pPr>
      <w:r w:rsidRPr="00766BA1">
        <w:rPr>
          <w:rFonts w:cstheme="minorHAnsi"/>
          <w:b/>
          <w:bCs/>
          <w:iCs/>
          <w:szCs w:val="24"/>
        </w:rPr>
        <w:t>Finanční potřeba:</w:t>
      </w:r>
      <w:r w:rsidR="000835AC">
        <w:rPr>
          <w:rFonts w:cstheme="minorHAnsi"/>
          <w:b/>
          <w:bCs/>
          <w:iCs/>
          <w:szCs w:val="24"/>
        </w:rPr>
        <w:t xml:space="preserve"> 44 558 538,00 Kč</w:t>
      </w:r>
      <w:r w:rsidR="00521D6E">
        <w:rPr>
          <w:rFonts w:cstheme="minorHAnsi"/>
          <w:b/>
          <w:bCs/>
          <w:iCs/>
          <w:szCs w:val="24"/>
        </w:rPr>
        <w:t>; rezerva 49 289 765,48 Kč.</w:t>
      </w:r>
    </w:p>
    <w:p w:rsidR="00B548CE" w:rsidRDefault="00B548CE" w:rsidP="00766BA1">
      <w:pPr>
        <w:tabs>
          <w:tab w:val="num" w:pos="720"/>
        </w:tabs>
        <w:spacing w:after="0" w:line="240" w:lineRule="auto"/>
        <w:ind w:firstLine="426"/>
        <w:rPr>
          <w:rFonts w:cstheme="minorHAnsi"/>
          <w:b/>
          <w:bCs/>
          <w:iCs/>
          <w:szCs w:val="24"/>
        </w:rPr>
      </w:pPr>
    </w:p>
    <w:p w:rsidR="00B548CE" w:rsidRPr="00B548CE" w:rsidRDefault="00B548CE" w:rsidP="00B548CE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  <w:r w:rsidRPr="00B548CE">
        <w:rPr>
          <w:rFonts w:cstheme="minorHAnsi"/>
          <w:bCs/>
          <w:iCs/>
          <w:szCs w:val="24"/>
        </w:rPr>
        <w:t xml:space="preserve">Oblast opatření se nepodařilo uspokojivě naplnit. Na volnou alokaci bude v lednu 2023 nositelem vyhlášen </w:t>
      </w:r>
      <w:proofErr w:type="spellStart"/>
      <w:r w:rsidRPr="00B548CE">
        <w:rPr>
          <w:rFonts w:cstheme="minorHAnsi"/>
          <w:bCs/>
          <w:iCs/>
          <w:szCs w:val="24"/>
        </w:rPr>
        <w:t>dosběr</w:t>
      </w:r>
      <w:proofErr w:type="spellEnd"/>
      <w:r w:rsidRPr="00B548CE">
        <w:rPr>
          <w:rFonts w:cstheme="minorHAnsi"/>
          <w:bCs/>
          <w:iCs/>
          <w:szCs w:val="24"/>
        </w:rPr>
        <w:t xml:space="preserve">  projektových záměrů (výzva nositele). V území je detekována absorpce. </w:t>
      </w:r>
    </w:p>
    <w:p w:rsidR="00B548CE" w:rsidRPr="00B548CE" w:rsidRDefault="00B548CE" w:rsidP="00B548CE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  <w:r w:rsidRPr="00B548CE">
        <w:rPr>
          <w:rFonts w:cstheme="minorHAnsi"/>
          <w:bCs/>
          <w:iCs/>
          <w:szCs w:val="24"/>
        </w:rPr>
        <w:t xml:space="preserve">Oblast a průběh jednání v pracovních skupinách představila koordinátorka Michaela Strejcová. </w:t>
      </w:r>
    </w:p>
    <w:p w:rsidR="00B548CE" w:rsidRPr="00B548CE" w:rsidRDefault="00B548CE" w:rsidP="00B548CE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  <w:r w:rsidRPr="00B548CE">
        <w:rPr>
          <w:rFonts w:cstheme="minorHAnsi"/>
          <w:bCs/>
          <w:iCs/>
          <w:szCs w:val="24"/>
        </w:rPr>
        <w:t xml:space="preserve">Mgr. Trtek objasnil důvody nositele pro připravovanou výzvu pro </w:t>
      </w:r>
      <w:proofErr w:type="spellStart"/>
      <w:r w:rsidRPr="00B548CE">
        <w:rPr>
          <w:rFonts w:cstheme="minorHAnsi"/>
          <w:bCs/>
          <w:iCs/>
          <w:szCs w:val="24"/>
        </w:rPr>
        <w:t>dosběr</w:t>
      </w:r>
      <w:proofErr w:type="spellEnd"/>
      <w:r w:rsidRPr="00B548CE">
        <w:rPr>
          <w:rFonts w:cstheme="minorHAnsi"/>
          <w:bCs/>
          <w:iCs/>
          <w:szCs w:val="24"/>
        </w:rPr>
        <w:t xml:space="preserve"> námětů v opatření sociální infrastruktury. Z původního znění opatření vypadlo slovo „pobytové“</w:t>
      </w:r>
      <w:r w:rsidR="005454C0">
        <w:rPr>
          <w:rFonts w:cstheme="minorHAnsi"/>
          <w:bCs/>
          <w:iCs/>
          <w:szCs w:val="24"/>
        </w:rPr>
        <w:t>,</w:t>
      </w:r>
      <w:r w:rsidRPr="00B548CE">
        <w:rPr>
          <w:rFonts w:cstheme="minorHAnsi"/>
          <w:bCs/>
          <w:iCs/>
          <w:szCs w:val="24"/>
        </w:rPr>
        <w:t xml:space="preserve"> a proto je alokace na opatření nyní naddimenzovaná. Nicméně v území bude připraven projekt pro zkvalitnění sociálních služeb za MMKV. Pokud by se přihlásili i jiné projekty, budou mít transparentní prostor pro získání podpory.</w:t>
      </w:r>
    </w:p>
    <w:p w:rsidR="00B548CE" w:rsidRDefault="00B548CE" w:rsidP="000835AC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  <w:r w:rsidRPr="00B548CE">
        <w:rPr>
          <w:rFonts w:cstheme="minorHAnsi"/>
          <w:b/>
          <w:bCs/>
          <w:iCs/>
          <w:szCs w:val="24"/>
        </w:rPr>
        <w:t>Projekty:</w:t>
      </w:r>
    </w:p>
    <w:p w:rsidR="00B548CE" w:rsidRDefault="00B548CE" w:rsidP="000835AC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</w:p>
    <w:p w:rsidR="00B548CE" w:rsidRDefault="00B548CE" w:rsidP="000835AC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noProof/>
          <w:szCs w:val="24"/>
          <w:lang w:eastAsia="cs-CZ"/>
        </w:rPr>
        <w:drawing>
          <wp:inline distT="0" distB="0" distL="0" distR="0" wp14:anchorId="14DF1C24">
            <wp:extent cx="4748204" cy="30181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26" cy="302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8CE" w:rsidRDefault="00B548CE" w:rsidP="000835AC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</w:p>
    <w:p w:rsidR="008D5D46" w:rsidRDefault="00521D6E" w:rsidP="00B548CE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Před hlasováním nahlásili střet zájmu Mgr. Trtek a Ing. Gaudek.</w:t>
      </w:r>
    </w:p>
    <w:p w:rsidR="00B548CE" w:rsidRPr="00B548CE" w:rsidRDefault="00B548CE" w:rsidP="00B548CE">
      <w:pPr>
        <w:tabs>
          <w:tab w:val="num" w:pos="720"/>
        </w:tabs>
        <w:spacing w:after="0" w:line="240" w:lineRule="auto"/>
        <w:ind w:left="426"/>
        <w:rPr>
          <w:rFonts w:cstheme="minorHAnsi"/>
          <w:bCs/>
          <w:iCs/>
          <w:szCs w:val="24"/>
        </w:rPr>
      </w:pP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0835AC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6</w:t>
      </w:r>
    </w:p>
    <w:p w:rsidR="00766BA1" w:rsidRPr="00766BA1" w:rsidRDefault="00766BA1" w:rsidP="00766BA1">
      <w:pPr>
        <w:tabs>
          <w:tab w:val="num" w:pos="720"/>
        </w:tabs>
        <w:spacing w:after="0" w:line="240" w:lineRule="auto"/>
        <w:ind w:left="1134" w:hanging="425"/>
        <w:rPr>
          <w:rFonts w:cstheme="minorHAnsi"/>
          <w:iCs/>
          <w:color w:val="4F81BD" w:themeColor="accent1"/>
          <w:szCs w:val="24"/>
        </w:rPr>
      </w:pPr>
      <w:r w:rsidRPr="00766BA1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E46E1C" w:rsidRPr="00766BA1" w:rsidRDefault="00F06706" w:rsidP="00766BA1">
      <w:pPr>
        <w:numPr>
          <w:ilvl w:val="0"/>
          <w:numId w:val="14"/>
        </w:numPr>
        <w:spacing w:after="0" w:line="240" w:lineRule="auto"/>
        <w:ind w:left="1134" w:hanging="425"/>
        <w:rPr>
          <w:rFonts w:cstheme="minorHAnsi"/>
          <w:iCs/>
          <w:color w:val="4F81BD" w:themeColor="accent1"/>
          <w:szCs w:val="24"/>
        </w:rPr>
      </w:pPr>
      <w:r w:rsidRPr="00766BA1">
        <w:rPr>
          <w:rFonts w:cstheme="minorHAnsi"/>
          <w:b/>
          <w:bCs/>
          <w:iCs/>
          <w:color w:val="4F81BD" w:themeColor="accent1"/>
          <w:szCs w:val="24"/>
        </w:rPr>
        <w:t xml:space="preserve">zhodnotil </w:t>
      </w:r>
      <w:r w:rsidRPr="00766BA1">
        <w:rPr>
          <w:rFonts w:cstheme="minorHAnsi"/>
          <w:iCs/>
          <w:color w:val="4F81BD" w:themeColor="accent1"/>
          <w:szCs w:val="24"/>
        </w:rPr>
        <w:t>předložený soubor projektových záměrů výzvy nositele č. 3 s hodnocením z pracovní skupiny ITIKA°,</w:t>
      </w:r>
    </w:p>
    <w:p w:rsidR="00E46E1C" w:rsidRPr="00766BA1" w:rsidRDefault="00F06706" w:rsidP="00766BA1">
      <w:pPr>
        <w:numPr>
          <w:ilvl w:val="0"/>
          <w:numId w:val="14"/>
        </w:numPr>
        <w:spacing w:after="0" w:line="240" w:lineRule="auto"/>
        <w:ind w:left="1134" w:hanging="425"/>
        <w:rPr>
          <w:rFonts w:cstheme="minorHAnsi"/>
          <w:iCs/>
          <w:color w:val="4F81BD" w:themeColor="accent1"/>
          <w:szCs w:val="24"/>
        </w:rPr>
      </w:pPr>
      <w:r w:rsidRPr="00766BA1">
        <w:rPr>
          <w:rFonts w:cstheme="minorHAnsi"/>
          <w:b/>
          <w:bCs/>
          <w:iCs/>
          <w:color w:val="4F81BD" w:themeColor="accent1"/>
          <w:szCs w:val="24"/>
        </w:rPr>
        <w:t xml:space="preserve">rozhodl </w:t>
      </w:r>
      <w:r w:rsidRPr="00766BA1">
        <w:rPr>
          <w:rFonts w:cstheme="minorHAnsi"/>
          <w:iCs/>
          <w:color w:val="4F81BD" w:themeColor="accent1"/>
          <w:szCs w:val="24"/>
        </w:rPr>
        <w:t xml:space="preserve">o </w:t>
      </w:r>
      <w:r w:rsidR="00760E77">
        <w:rPr>
          <w:rFonts w:cstheme="minorHAnsi"/>
          <w:iCs/>
          <w:color w:val="4F81BD" w:themeColor="accent1"/>
          <w:szCs w:val="24"/>
        </w:rPr>
        <w:t xml:space="preserve">vyhlášení navazující výzvy nositele pro naplnění opatření </w:t>
      </w:r>
      <w:r w:rsidRPr="00766BA1">
        <w:rPr>
          <w:rFonts w:cstheme="minorHAnsi"/>
          <w:iCs/>
          <w:color w:val="4F81BD" w:themeColor="accent1"/>
          <w:szCs w:val="24"/>
        </w:rPr>
        <w:t>rezervované alokace pro záměry a</w:t>
      </w:r>
    </w:p>
    <w:p w:rsidR="00685736" w:rsidRDefault="00F06706" w:rsidP="00766BA1">
      <w:pPr>
        <w:numPr>
          <w:ilvl w:val="0"/>
          <w:numId w:val="15"/>
        </w:numPr>
        <w:spacing w:after="0" w:line="240" w:lineRule="auto"/>
        <w:ind w:left="1134" w:hanging="425"/>
        <w:rPr>
          <w:rFonts w:cstheme="minorHAnsi"/>
          <w:iCs/>
          <w:color w:val="4F81BD" w:themeColor="accent1"/>
          <w:szCs w:val="24"/>
        </w:rPr>
      </w:pPr>
      <w:r w:rsidRPr="00766BA1">
        <w:rPr>
          <w:rFonts w:cstheme="minorHAnsi"/>
          <w:b/>
          <w:bCs/>
          <w:iCs/>
          <w:color w:val="4F81BD" w:themeColor="accent1"/>
          <w:szCs w:val="24"/>
        </w:rPr>
        <w:lastRenderedPageBreak/>
        <w:t>schvaluje</w:t>
      </w:r>
      <w:r w:rsidRPr="00766BA1">
        <w:rPr>
          <w:rFonts w:cstheme="minorHAnsi"/>
          <w:iCs/>
          <w:color w:val="4F81BD" w:themeColor="accent1"/>
          <w:szCs w:val="24"/>
        </w:rPr>
        <w:t xml:space="preserve"> seznam strategických projektů pro ITIKA° v podobě souboru projektových záměrů</w:t>
      </w:r>
      <w:r w:rsidR="00760E77">
        <w:rPr>
          <w:rFonts w:cstheme="minorHAnsi"/>
          <w:iCs/>
          <w:color w:val="4F81BD" w:themeColor="accent1"/>
          <w:szCs w:val="24"/>
        </w:rPr>
        <w:t xml:space="preserve"> (příloha č. 5)</w:t>
      </w:r>
      <w:r w:rsidR="00685736">
        <w:rPr>
          <w:rFonts w:cstheme="minorHAnsi"/>
          <w:iCs/>
          <w:color w:val="4F81BD" w:themeColor="accent1"/>
          <w:szCs w:val="24"/>
        </w:rPr>
        <w:t xml:space="preserve"> pro</w:t>
      </w:r>
      <w:r w:rsidR="00685736" w:rsidRPr="00685736">
        <w:rPr>
          <w:rFonts w:cstheme="minorHAnsi"/>
          <w:iCs/>
          <w:color w:val="4F81BD" w:themeColor="accent1"/>
          <w:szCs w:val="24"/>
        </w:rPr>
        <w:t xml:space="preserve"> </w:t>
      </w:r>
      <w:r w:rsidR="00685736" w:rsidRPr="00766BA1">
        <w:rPr>
          <w:rFonts w:cstheme="minorHAnsi"/>
          <w:iCs/>
          <w:color w:val="4F81BD" w:themeColor="accent1"/>
          <w:szCs w:val="24"/>
        </w:rPr>
        <w:t xml:space="preserve">opatření </w:t>
      </w:r>
      <w:proofErr w:type="gramStart"/>
      <w:r w:rsidR="00685736" w:rsidRPr="00766BA1">
        <w:rPr>
          <w:rFonts w:cstheme="minorHAnsi"/>
          <w:iCs/>
          <w:color w:val="4F81BD" w:themeColor="accent1"/>
          <w:szCs w:val="24"/>
        </w:rPr>
        <w:t>A.3.1</w:t>
      </w:r>
      <w:proofErr w:type="gramEnd"/>
      <w:r w:rsidR="00685736" w:rsidRPr="00766BA1">
        <w:rPr>
          <w:rFonts w:cstheme="minorHAnsi"/>
          <w:iCs/>
          <w:color w:val="4F81BD" w:themeColor="accent1"/>
          <w:szCs w:val="24"/>
        </w:rPr>
        <w:t xml:space="preserve"> Sociální infrastruktura</w:t>
      </w:r>
      <w:r w:rsidR="00685736">
        <w:rPr>
          <w:rFonts w:cstheme="minorHAnsi"/>
          <w:iCs/>
          <w:color w:val="4F81BD" w:themeColor="accent1"/>
          <w:szCs w:val="24"/>
        </w:rPr>
        <w:t>.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4D6F5B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766BA1" w:rsidRPr="00766BA1" w:rsidRDefault="00766BA1" w:rsidP="00766BA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8D5D46" w:rsidRDefault="008D5D46" w:rsidP="008D5D46">
      <w:pPr>
        <w:tabs>
          <w:tab w:val="num" w:pos="720"/>
        </w:tabs>
        <w:rPr>
          <w:rFonts w:cstheme="minorHAnsi"/>
          <w:iCs/>
          <w:sz w:val="24"/>
          <w:szCs w:val="24"/>
        </w:rPr>
      </w:pPr>
    </w:p>
    <w:p w:rsidR="00B138E5" w:rsidRDefault="00B138E5" w:rsidP="008D5D46">
      <w:pPr>
        <w:tabs>
          <w:tab w:val="num" w:pos="720"/>
        </w:tabs>
        <w:rPr>
          <w:rFonts w:cstheme="minorHAnsi"/>
          <w:iCs/>
          <w:sz w:val="24"/>
          <w:szCs w:val="24"/>
        </w:rPr>
      </w:pPr>
    </w:p>
    <w:p w:rsidR="008D5D46" w:rsidRDefault="008D5D46" w:rsidP="008D5D46">
      <w:pPr>
        <w:tabs>
          <w:tab w:val="num" w:pos="720"/>
        </w:tabs>
        <w:rPr>
          <w:rFonts w:cstheme="minorHAnsi"/>
          <w:iCs/>
          <w:sz w:val="24"/>
          <w:szCs w:val="24"/>
        </w:rPr>
      </w:pPr>
    </w:p>
    <w:p w:rsidR="00DF57A2" w:rsidRPr="00B138E5" w:rsidRDefault="00D467CB" w:rsidP="00D467CB">
      <w:pPr>
        <w:pStyle w:val="Nadpis3"/>
        <w:numPr>
          <w:ilvl w:val="1"/>
          <w:numId w:val="8"/>
        </w:numPr>
        <w:rPr>
          <w:b/>
        </w:rPr>
      </w:pPr>
      <w:r>
        <w:rPr>
          <w:b/>
        </w:rPr>
        <w:t xml:space="preserve">     </w:t>
      </w:r>
      <w:r w:rsidR="00DF57A2" w:rsidRPr="00B138E5">
        <w:rPr>
          <w:b/>
        </w:rPr>
        <w:t xml:space="preserve">Výzva nositele č. 4 opatření </w:t>
      </w:r>
      <w:proofErr w:type="gramStart"/>
      <w:r w:rsidR="00DF57A2" w:rsidRPr="00B138E5">
        <w:rPr>
          <w:b/>
        </w:rPr>
        <w:t>A.4.1</w:t>
      </w:r>
      <w:proofErr w:type="gramEnd"/>
      <w:r w:rsidR="00DF57A2" w:rsidRPr="00B138E5">
        <w:rPr>
          <w:b/>
        </w:rPr>
        <w:t xml:space="preserve"> E-služby </w:t>
      </w:r>
    </w:p>
    <w:p w:rsidR="00B138E5" w:rsidRDefault="00B138E5" w:rsidP="00B138E5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D467CB" w:rsidRPr="00D467CB" w:rsidRDefault="00D467CB" w:rsidP="00D467CB">
      <w:pPr>
        <w:spacing w:after="0" w:line="240" w:lineRule="auto"/>
        <w:ind w:firstLine="993"/>
        <w:rPr>
          <w:rFonts w:cstheme="minorHAnsi"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Alokace pro ITIKA° z IROP SC 1.1 ve výši 23 772 950,29</w:t>
      </w:r>
      <w:r w:rsidR="00565FE5">
        <w:rPr>
          <w:rFonts w:cstheme="minorHAnsi"/>
          <w:b/>
          <w:bCs/>
          <w:iCs/>
          <w:szCs w:val="24"/>
        </w:rPr>
        <w:t xml:space="preserve"> </w:t>
      </w:r>
      <w:r w:rsidRPr="00D467CB">
        <w:rPr>
          <w:rFonts w:cstheme="minorHAnsi"/>
          <w:b/>
          <w:bCs/>
          <w:iCs/>
          <w:szCs w:val="24"/>
        </w:rPr>
        <w:t>Kč</w:t>
      </w: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Projekty MMKV: potřeba 23 765 235,00 Kč rozdíl 7 715,29 Kč</w:t>
      </w:r>
    </w:p>
    <w:p w:rsidR="00730A5F" w:rsidRDefault="00730A5F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Projekty:</w:t>
      </w: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noProof/>
          <w:szCs w:val="24"/>
          <w:lang w:eastAsia="cs-CZ"/>
        </w:rPr>
        <w:drawing>
          <wp:inline distT="0" distB="0" distL="0" distR="0" wp14:anchorId="3AD51CC9" wp14:editId="1CBE1B0C">
            <wp:extent cx="5546725" cy="14552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23" cy="1477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730A5F" w:rsidRDefault="00730A5F" w:rsidP="004D6F5B">
      <w:pPr>
        <w:spacing w:after="0" w:line="240" w:lineRule="auto"/>
        <w:ind w:left="993"/>
        <w:rPr>
          <w:rFonts w:cstheme="minorHAnsi"/>
          <w:bCs/>
          <w:iCs/>
          <w:szCs w:val="24"/>
        </w:rPr>
      </w:pPr>
      <w:r w:rsidRPr="004D6F5B">
        <w:rPr>
          <w:rFonts w:cstheme="minorHAnsi"/>
          <w:bCs/>
          <w:iCs/>
          <w:szCs w:val="24"/>
        </w:rPr>
        <w:t>Oblast představila manažerka strategie</w:t>
      </w:r>
      <w:r w:rsidR="004D6F5B">
        <w:rPr>
          <w:rFonts w:cstheme="minorHAnsi"/>
          <w:bCs/>
          <w:iCs/>
          <w:szCs w:val="24"/>
        </w:rPr>
        <w:t>, dva projekty v opatření budou sloužit veřejnosti pro kvalitnější komunikaci s úřadem a také pro zabezpečení IT vybavení pro výkon úřadu a službu veřejnosti. Bude ještě komunikováno s předkladatelem, zda vzhledem ke způsobilosti výdajů, neupotřebí i zbytek alokace ve výši 7 715,29 Kč.</w:t>
      </w:r>
    </w:p>
    <w:p w:rsidR="004D6F5B" w:rsidRPr="004D6F5B" w:rsidRDefault="004D6F5B" w:rsidP="004D6F5B">
      <w:pPr>
        <w:spacing w:after="0" w:line="240" w:lineRule="auto"/>
        <w:ind w:left="993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Střet zájmu před hlasováním  nahlásil Mgr. Trtek. </w:t>
      </w:r>
    </w:p>
    <w:p w:rsidR="00730A5F" w:rsidRDefault="00730A5F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Pr="00766BA1" w:rsidRDefault="00D467CB" w:rsidP="00D467CB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4D6F5B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7</w:t>
      </w: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Pr="00F06706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color w:val="4F81BD" w:themeColor="accent1"/>
          <w:szCs w:val="24"/>
        </w:rPr>
      </w:pPr>
      <w:r w:rsidRPr="00F06706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E46E1C" w:rsidRPr="00D467CB" w:rsidRDefault="00F06706" w:rsidP="00D467CB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560" w:hanging="284"/>
        <w:rPr>
          <w:rFonts w:cstheme="minorHAnsi"/>
          <w:bCs/>
          <w:iCs/>
          <w:color w:val="4F81BD" w:themeColor="accent1"/>
          <w:szCs w:val="24"/>
        </w:rPr>
      </w:pPr>
      <w:r w:rsidRPr="00D467CB">
        <w:rPr>
          <w:rFonts w:cstheme="minorHAnsi"/>
          <w:b/>
          <w:bCs/>
          <w:iCs/>
          <w:color w:val="4F81BD" w:themeColor="accent1"/>
          <w:szCs w:val="24"/>
        </w:rPr>
        <w:t xml:space="preserve">zhodnotil </w:t>
      </w:r>
      <w:r w:rsidRPr="00D467CB">
        <w:rPr>
          <w:rFonts w:cstheme="minorHAnsi"/>
          <w:bCs/>
          <w:iCs/>
          <w:color w:val="4F81BD" w:themeColor="accent1"/>
          <w:szCs w:val="24"/>
        </w:rPr>
        <w:t>předložený soubor projektových záměrů výzvy nositele č. 4 s hodnocením z pracovní skupiny ITIKA°</w:t>
      </w:r>
      <w:r w:rsidR="00B21DE3">
        <w:rPr>
          <w:rFonts w:cstheme="minorHAnsi"/>
          <w:bCs/>
          <w:iCs/>
          <w:color w:val="4F81BD" w:themeColor="accent1"/>
          <w:szCs w:val="24"/>
        </w:rPr>
        <w:t xml:space="preserve"> a</w:t>
      </w:r>
    </w:p>
    <w:p w:rsidR="00E46E1C" w:rsidRPr="00A24650" w:rsidRDefault="00F06706" w:rsidP="00A24650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bCs/>
          <w:iCs/>
          <w:color w:val="4F81BD" w:themeColor="accent1"/>
          <w:szCs w:val="24"/>
        </w:rPr>
      </w:pPr>
      <w:r w:rsidRPr="00A24650">
        <w:rPr>
          <w:rFonts w:cstheme="minorHAnsi"/>
          <w:b/>
          <w:bCs/>
          <w:iCs/>
          <w:color w:val="4F81BD" w:themeColor="accent1"/>
          <w:szCs w:val="24"/>
        </w:rPr>
        <w:t xml:space="preserve">schvaluje </w:t>
      </w:r>
      <w:r w:rsidRPr="00A24650">
        <w:rPr>
          <w:rFonts w:cstheme="minorHAnsi"/>
          <w:bCs/>
          <w:iCs/>
          <w:color w:val="4F81BD" w:themeColor="accent1"/>
          <w:szCs w:val="24"/>
        </w:rPr>
        <w:t xml:space="preserve">seznam strategických projektů </w:t>
      </w:r>
      <w:r w:rsidR="004D6F5B" w:rsidRPr="00A24650">
        <w:rPr>
          <w:rFonts w:cstheme="minorHAnsi"/>
          <w:bCs/>
          <w:iCs/>
          <w:color w:val="4F81BD" w:themeColor="accent1"/>
          <w:szCs w:val="24"/>
        </w:rPr>
        <w:t xml:space="preserve">(příloha č. 6) </w:t>
      </w:r>
      <w:r w:rsidRPr="00A24650">
        <w:rPr>
          <w:rFonts w:cstheme="minorHAnsi"/>
          <w:bCs/>
          <w:iCs/>
          <w:color w:val="4F81BD" w:themeColor="accent1"/>
          <w:szCs w:val="24"/>
        </w:rPr>
        <w:t>pro ITIKA° v podobě souboru projektových záměrů</w:t>
      </w:r>
      <w:r w:rsidR="00685736" w:rsidRPr="00A24650">
        <w:rPr>
          <w:rFonts w:cstheme="minorHAnsi"/>
          <w:bCs/>
          <w:iCs/>
          <w:color w:val="4F81BD" w:themeColor="accent1"/>
          <w:szCs w:val="24"/>
        </w:rPr>
        <w:t xml:space="preserve"> pro opatření </w:t>
      </w:r>
      <w:proofErr w:type="gramStart"/>
      <w:r w:rsidR="00685736" w:rsidRPr="00A24650">
        <w:rPr>
          <w:rFonts w:cstheme="minorHAnsi"/>
          <w:bCs/>
          <w:iCs/>
          <w:color w:val="4F81BD" w:themeColor="accent1"/>
          <w:szCs w:val="24"/>
        </w:rPr>
        <w:t>A.4.1</w:t>
      </w:r>
      <w:proofErr w:type="gramEnd"/>
      <w:r w:rsidR="00685736" w:rsidRPr="00A24650">
        <w:rPr>
          <w:rFonts w:cstheme="minorHAnsi"/>
          <w:bCs/>
          <w:iCs/>
          <w:color w:val="4F81BD" w:themeColor="accent1"/>
          <w:szCs w:val="24"/>
        </w:rPr>
        <w:t xml:space="preserve"> E-služby.</w:t>
      </w: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F06706" w:rsidRPr="00766BA1" w:rsidRDefault="00F06706" w:rsidP="00F0670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4D6F5B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F06706" w:rsidRPr="00766BA1" w:rsidRDefault="00F06706" w:rsidP="00F0670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F06706" w:rsidRPr="00766BA1" w:rsidRDefault="00F06706" w:rsidP="00F0670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Default="00D467CB" w:rsidP="00D467CB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D467CB" w:rsidRPr="00D467CB" w:rsidRDefault="00D467CB" w:rsidP="00D467CB">
      <w:pPr>
        <w:spacing w:after="0" w:line="240" w:lineRule="auto"/>
        <w:ind w:firstLine="993"/>
        <w:rPr>
          <w:rFonts w:cstheme="minorHAnsi"/>
          <w:iCs/>
          <w:szCs w:val="24"/>
        </w:rPr>
      </w:pPr>
    </w:p>
    <w:p w:rsidR="00B138E5" w:rsidRPr="00D467CB" w:rsidRDefault="00B138E5" w:rsidP="00D467CB">
      <w:pPr>
        <w:spacing w:after="0" w:line="240" w:lineRule="auto"/>
        <w:ind w:firstLine="1418"/>
        <w:rPr>
          <w:rFonts w:cstheme="minorHAnsi"/>
          <w:iCs/>
          <w:szCs w:val="24"/>
        </w:rPr>
      </w:pPr>
    </w:p>
    <w:p w:rsidR="00B138E5" w:rsidRPr="008B5734" w:rsidRDefault="00B138E5" w:rsidP="00B138E5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DF57A2" w:rsidRDefault="00DF57A2" w:rsidP="00565FE5">
      <w:pPr>
        <w:pStyle w:val="Nadpis3"/>
        <w:numPr>
          <w:ilvl w:val="1"/>
          <w:numId w:val="8"/>
        </w:numPr>
      </w:pPr>
      <w:r w:rsidRPr="008B5734">
        <w:t xml:space="preserve">Výzva nositele č. 5 </w:t>
      </w:r>
      <w:proofErr w:type="gramStart"/>
      <w:r w:rsidRPr="008B5734">
        <w:t>opatření B.1.1</w:t>
      </w:r>
      <w:proofErr w:type="gramEnd"/>
      <w:r w:rsidRPr="008B5734">
        <w:t xml:space="preserve"> Modrozelená infrastruktura </w:t>
      </w:r>
    </w:p>
    <w:p w:rsidR="00565FE5" w:rsidRDefault="00565FE5" w:rsidP="00565FE5"/>
    <w:p w:rsidR="00565FE5" w:rsidRDefault="00565FE5" w:rsidP="004D6F5B">
      <w:pPr>
        <w:spacing w:after="0" w:line="240" w:lineRule="auto"/>
        <w:ind w:firstLine="993"/>
      </w:pPr>
      <w:r w:rsidRPr="00D467CB">
        <w:rPr>
          <w:rFonts w:cstheme="minorHAnsi"/>
          <w:b/>
          <w:bCs/>
          <w:iCs/>
          <w:szCs w:val="24"/>
        </w:rPr>
        <w:lastRenderedPageBreak/>
        <w:t>Alokace pro ITIKA° z</w:t>
      </w:r>
      <w:r>
        <w:rPr>
          <w:rFonts w:cstheme="minorHAnsi"/>
          <w:b/>
          <w:bCs/>
          <w:iCs/>
          <w:szCs w:val="24"/>
        </w:rPr>
        <w:t xml:space="preserve"> OPŽP SC </w:t>
      </w:r>
      <w:proofErr w:type="gramStart"/>
      <w:r>
        <w:rPr>
          <w:rFonts w:cstheme="minorHAnsi"/>
          <w:b/>
          <w:bCs/>
          <w:iCs/>
          <w:szCs w:val="24"/>
        </w:rPr>
        <w:t xml:space="preserve">1.3. </w:t>
      </w:r>
      <w:r w:rsidR="004D6F5B">
        <w:rPr>
          <w:rFonts w:cstheme="minorHAnsi"/>
          <w:b/>
          <w:bCs/>
          <w:iCs/>
          <w:szCs w:val="24"/>
        </w:rPr>
        <w:t>byla</w:t>
      </w:r>
      <w:proofErr w:type="gramEnd"/>
      <w:r w:rsidR="004D6F5B">
        <w:rPr>
          <w:rFonts w:cstheme="minorHAnsi"/>
          <w:b/>
          <w:bCs/>
          <w:iCs/>
          <w:szCs w:val="24"/>
        </w:rPr>
        <w:t xml:space="preserve"> závislá na připravenosti projektových záměrů.  </w:t>
      </w:r>
    </w:p>
    <w:p w:rsidR="00B21DE3" w:rsidRPr="00B21DE3" w:rsidRDefault="00C140C9" w:rsidP="00B21DE3">
      <w:pPr>
        <w:ind w:left="993"/>
      </w:pPr>
      <w:r>
        <w:t xml:space="preserve">Oblast představila koordinátorka Bc. Martina Riedlová. Bylo předloženo 9 projektových záměrů. Vzhledem ke kritériím, nastaveným ŘO </w:t>
      </w:r>
      <w:r w:rsidR="00B21DE3">
        <w:t>OP</w:t>
      </w:r>
      <w:r>
        <w:t>ŽP (připravenost a velikost CV)</w:t>
      </w:r>
      <w:r w:rsidR="00B21DE3">
        <w:t xml:space="preserve"> </w:t>
      </w:r>
      <w:r>
        <w:t>odpovídaly jen tři záměry, které byly konzultovány s</w:t>
      </w:r>
      <w:r w:rsidR="00B21DE3">
        <w:t>e</w:t>
      </w:r>
      <w:r>
        <w:t> SFŽP, kde bylo konstatováno, že ani jeden ze záměrů nesplňuje požadavky programu.  Správa lázeňských parků svůj projekt pod</w:t>
      </w:r>
      <w:r w:rsidR="00B21DE3">
        <w:t>á</w:t>
      </w:r>
      <w:r>
        <w:t xml:space="preserve"> do individuální výzvy. </w:t>
      </w:r>
      <w:r w:rsidR="00B21DE3" w:rsidRPr="00B21DE3">
        <w:t xml:space="preserve">Lesopark na Šlemu - nutno přepracovat projektovou dokumentaci s ohledem na změnu hydrologických podmínek území. Projekt je tedy nepřipraven dle požadavku ŘO. Projektový záměr  Koncepce krajiny – projekt interní náplní (zamýšlené aktivity workshopů a knihy nejsou způsobilé, kromě samotného územně analytického dokladu, který tvoří cca 10 % zamýšleného projektu – 1 mil. Kč, ostatní náklady projektu by kofinancoval předkladatel) neodpovídá podporovaným aktivitám programu. Proto do opatření nebyl za nositele nominován žádný z podaných záměrů. </w:t>
      </w:r>
    </w:p>
    <w:p w:rsidR="00565FE5" w:rsidRDefault="00C140C9" w:rsidP="008C60B5">
      <w:pPr>
        <w:ind w:left="993"/>
      </w:pPr>
      <w:r>
        <w:t xml:space="preserve"> </w:t>
      </w: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C140C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8</w:t>
      </w:r>
    </w:p>
    <w:p w:rsidR="00565FE5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565FE5" w:rsidRPr="00F06706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color w:val="4F81BD" w:themeColor="accent1"/>
          <w:szCs w:val="24"/>
        </w:rPr>
      </w:pPr>
      <w:r w:rsidRPr="00F06706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C140C9" w:rsidRPr="00C140C9" w:rsidRDefault="00C140C9" w:rsidP="00C140C9">
      <w:pPr>
        <w:numPr>
          <w:ilvl w:val="0"/>
          <w:numId w:val="47"/>
        </w:numPr>
        <w:tabs>
          <w:tab w:val="clear" w:pos="720"/>
          <w:tab w:val="num" w:pos="851"/>
        </w:tabs>
        <w:spacing w:after="0" w:line="240" w:lineRule="auto"/>
        <w:ind w:left="1560" w:hanging="284"/>
        <w:rPr>
          <w:rFonts w:cstheme="minorHAnsi"/>
          <w:bCs/>
          <w:iCs/>
          <w:color w:val="4F81BD" w:themeColor="accent1"/>
          <w:szCs w:val="24"/>
        </w:rPr>
      </w:pPr>
      <w:r w:rsidRPr="00C140C9">
        <w:rPr>
          <w:rFonts w:cstheme="minorHAnsi"/>
          <w:bCs/>
          <w:iCs/>
          <w:color w:val="4F81BD" w:themeColor="accent1"/>
          <w:szCs w:val="24"/>
        </w:rPr>
        <w:t>projednal předložený materiál projektových záměrů</w:t>
      </w:r>
      <w:r w:rsidR="008C60B5">
        <w:rPr>
          <w:rFonts w:cstheme="minorHAnsi"/>
          <w:bCs/>
          <w:iCs/>
          <w:color w:val="4F81BD" w:themeColor="accent1"/>
          <w:szCs w:val="24"/>
        </w:rPr>
        <w:t xml:space="preserve"> (příloha č. 7)</w:t>
      </w:r>
      <w:r w:rsidRPr="00C140C9">
        <w:rPr>
          <w:rFonts w:cstheme="minorHAnsi"/>
          <w:bCs/>
          <w:iCs/>
          <w:color w:val="4F81BD" w:themeColor="accent1"/>
          <w:szCs w:val="24"/>
        </w:rPr>
        <w:t xml:space="preserve"> výzvy nositele č. 5 s hodnocením z pracovní skupiny ITIKA° a </w:t>
      </w:r>
    </w:p>
    <w:p w:rsidR="00C140C9" w:rsidRPr="00C140C9" w:rsidRDefault="00C140C9" w:rsidP="00C140C9">
      <w:pPr>
        <w:numPr>
          <w:ilvl w:val="0"/>
          <w:numId w:val="48"/>
        </w:numPr>
        <w:tabs>
          <w:tab w:val="clear" w:pos="720"/>
          <w:tab w:val="num" w:pos="851"/>
        </w:tabs>
        <w:spacing w:after="0" w:line="240" w:lineRule="auto"/>
        <w:ind w:left="1560" w:hanging="284"/>
        <w:rPr>
          <w:rFonts w:cstheme="minorHAnsi"/>
          <w:bCs/>
          <w:iCs/>
          <w:color w:val="4F81BD" w:themeColor="accent1"/>
          <w:szCs w:val="24"/>
        </w:rPr>
      </w:pPr>
      <w:r w:rsidRPr="00C140C9">
        <w:rPr>
          <w:rFonts w:cstheme="minorHAnsi"/>
          <w:bCs/>
          <w:iCs/>
          <w:color w:val="4F81BD" w:themeColor="accent1"/>
          <w:szCs w:val="24"/>
        </w:rPr>
        <w:t xml:space="preserve">konstatuje závěr, že v </w:t>
      </w:r>
      <w:proofErr w:type="gramStart"/>
      <w:r w:rsidRPr="00C140C9">
        <w:rPr>
          <w:rFonts w:cstheme="minorHAnsi"/>
          <w:bCs/>
          <w:iCs/>
          <w:color w:val="4F81BD" w:themeColor="accent1"/>
          <w:szCs w:val="24"/>
        </w:rPr>
        <w:t>opatření  B.1.1</w:t>
      </w:r>
      <w:proofErr w:type="gramEnd"/>
      <w:r w:rsidRPr="00C140C9">
        <w:rPr>
          <w:rFonts w:cstheme="minorHAnsi"/>
          <w:bCs/>
          <w:iCs/>
          <w:color w:val="4F81BD" w:themeColor="accent1"/>
          <w:szCs w:val="24"/>
        </w:rPr>
        <w:t xml:space="preserve"> Modrozelená infrastruktura nebude na seznam strategických projektů pro ITIKA° zařazen žádný projektový záměr. </w:t>
      </w:r>
    </w:p>
    <w:p w:rsidR="00565FE5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8C60B5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565FE5" w:rsidRPr="00565FE5" w:rsidRDefault="00565FE5" w:rsidP="00565FE5"/>
    <w:p w:rsidR="00DF57A2" w:rsidRDefault="00DF57A2" w:rsidP="00565FE5">
      <w:pPr>
        <w:pStyle w:val="Nadpis3"/>
        <w:numPr>
          <w:ilvl w:val="1"/>
          <w:numId w:val="8"/>
        </w:numPr>
      </w:pPr>
      <w:r w:rsidRPr="00565FE5">
        <w:t xml:space="preserve">Výzva nositele č. 6 </w:t>
      </w:r>
      <w:proofErr w:type="gramStart"/>
      <w:r w:rsidRPr="00565FE5">
        <w:t>opatření B.2.2</w:t>
      </w:r>
      <w:proofErr w:type="gramEnd"/>
      <w:r w:rsidRPr="00565FE5">
        <w:t xml:space="preserve"> Energetické úspory </w:t>
      </w:r>
    </w:p>
    <w:p w:rsidR="00565FE5" w:rsidRDefault="00565FE5" w:rsidP="00565FE5"/>
    <w:p w:rsidR="00565FE5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Alokace pro ITIKA° z</w:t>
      </w:r>
      <w:r>
        <w:rPr>
          <w:rFonts w:cstheme="minorHAnsi"/>
          <w:b/>
          <w:bCs/>
          <w:iCs/>
          <w:szCs w:val="24"/>
        </w:rPr>
        <w:t xml:space="preserve"> OPŽP </w:t>
      </w:r>
      <w:r w:rsidRPr="00D467CB">
        <w:rPr>
          <w:rFonts w:cstheme="minorHAnsi"/>
          <w:b/>
          <w:bCs/>
          <w:iCs/>
          <w:szCs w:val="24"/>
        </w:rPr>
        <w:t xml:space="preserve">SC 1.1 </w:t>
      </w:r>
      <w:r w:rsidR="008C60B5">
        <w:rPr>
          <w:rFonts w:cstheme="minorHAnsi"/>
          <w:b/>
          <w:bCs/>
          <w:iCs/>
          <w:szCs w:val="24"/>
        </w:rPr>
        <w:t>je závislá na připravenosti projektů.</w:t>
      </w:r>
    </w:p>
    <w:p w:rsidR="008C60B5" w:rsidRDefault="008C60B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Projekty:</w:t>
      </w:r>
    </w:p>
    <w:p w:rsidR="008C60B5" w:rsidRDefault="008C60B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8C60B5" w:rsidRPr="00D467CB" w:rsidRDefault="008C60B5" w:rsidP="00565FE5">
      <w:pPr>
        <w:spacing w:after="0" w:line="240" w:lineRule="auto"/>
        <w:ind w:firstLine="993"/>
        <w:rPr>
          <w:rFonts w:cstheme="minorHAnsi"/>
          <w:iCs/>
          <w:szCs w:val="24"/>
        </w:rPr>
      </w:pPr>
      <w:r>
        <w:rPr>
          <w:noProof/>
          <w:lang w:eastAsia="cs-CZ"/>
        </w:rPr>
        <w:drawing>
          <wp:inline distT="0" distB="0" distL="0" distR="0" wp14:anchorId="56FA598C" wp14:editId="5D4A24C0">
            <wp:extent cx="5534066" cy="10287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19" cy="104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FE5" w:rsidRDefault="008C60B5" w:rsidP="008C60B5">
      <w:pPr>
        <w:ind w:left="851"/>
      </w:pPr>
      <w:r>
        <w:t>Oblast představila Bc. Martina Riedlová, která uvedla, že dle požadavků v oblasti je připravený pouze projekt DPKV. K projektu Alžbětiných lázní nebyl dodán energetický posudek, garance 30 % energetických úspor. Proto</w:t>
      </w:r>
      <w:r w:rsidR="00B21DE3">
        <w:t xml:space="preserve"> byl na s</w:t>
      </w:r>
      <w:r>
        <w:t>eznam doporučen pouze projekt DPKV.</w:t>
      </w:r>
    </w:p>
    <w:p w:rsidR="00836333" w:rsidRDefault="008C60B5" w:rsidP="008C60B5">
      <w:pPr>
        <w:ind w:left="851"/>
        <w:rPr>
          <w:i/>
        </w:rPr>
      </w:pPr>
      <w:r w:rsidRPr="008C60B5">
        <w:rPr>
          <w:i/>
        </w:rPr>
        <w:t>Dotaz Ing. Hendrichová, zda</w:t>
      </w:r>
      <w:r w:rsidR="00836333">
        <w:rPr>
          <w:i/>
        </w:rPr>
        <w:t xml:space="preserve"> je budova Dopravního podniku</w:t>
      </w:r>
      <w:r w:rsidRPr="008C60B5">
        <w:rPr>
          <w:i/>
        </w:rPr>
        <w:t xml:space="preserve"> </w:t>
      </w:r>
      <w:r w:rsidR="00836333">
        <w:rPr>
          <w:i/>
        </w:rPr>
        <w:t xml:space="preserve">a zda jde opravdu o veřejnou budovu. </w:t>
      </w:r>
    </w:p>
    <w:p w:rsidR="008C60B5" w:rsidRDefault="00836333" w:rsidP="008C60B5">
      <w:pPr>
        <w:ind w:left="851"/>
      </w:pPr>
      <w:r>
        <w:t xml:space="preserve">Ano budova je veřejnou budovou. </w:t>
      </w:r>
      <w:r w:rsidR="008C60B5">
        <w:t xml:space="preserve">Koordinátorka uvedla, že předkladatel toto s ŘO řešil a dle informací toto není překážkou. </w:t>
      </w:r>
    </w:p>
    <w:p w:rsidR="008C60B5" w:rsidRDefault="008C60B5" w:rsidP="008C60B5">
      <w:pPr>
        <w:ind w:left="851"/>
      </w:pPr>
      <w:r>
        <w:t>Před hlasováním ohlásil střet zájmů Ing. Siřínek.</w:t>
      </w:r>
    </w:p>
    <w:p w:rsidR="008C60B5" w:rsidRDefault="008C60B5" w:rsidP="008C60B5">
      <w:pPr>
        <w:ind w:left="851"/>
      </w:pP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8C60B5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9</w:t>
      </w:r>
    </w:p>
    <w:p w:rsidR="00565FE5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565FE5" w:rsidRPr="00F06706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color w:val="4F81BD" w:themeColor="accent1"/>
          <w:szCs w:val="24"/>
        </w:rPr>
      </w:pPr>
      <w:r w:rsidRPr="00F06706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565FE5" w:rsidRPr="00D467CB" w:rsidRDefault="00565FE5" w:rsidP="00935CAA">
      <w:pPr>
        <w:numPr>
          <w:ilvl w:val="0"/>
          <w:numId w:val="20"/>
        </w:numPr>
        <w:tabs>
          <w:tab w:val="num" w:pos="1495"/>
        </w:tabs>
        <w:spacing w:after="0" w:line="240" w:lineRule="auto"/>
        <w:ind w:left="1560" w:hanging="284"/>
        <w:rPr>
          <w:rFonts w:cstheme="minorHAnsi"/>
          <w:bCs/>
          <w:iCs/>
          <w:color w:val="4F81BD" w:themeColor="accent1"/>
          <w:szCs w:val="24"/>
        </w:rPr>
      </w:pPr>
      <w:r w:rsidRPr="00D467CB">
        <w:rPr>
          <w:rFonts w:cstheme="minorHAnsi"/>
          <w:b/>
          <w:bCs/>
          <w:iCs/>
          <w:color w:val="4F81BD" w:themeColor="accent1"/>
          <w:szCs w:val="24"/>
        </w:rPr>
        <w:t xml:space="preserve">zhodnotil </w:t>
      </w:r>
      <w:r w:rsidRPr="00D467CB">
        <w:rPr>
          <w:rFonts w:cstheme="minorHAnsi"/>
          <w:bCs/>
          <w:iCs/>
          <w:color w:val="4F81BD" w:themeColor="accent1"/>
          <w:szCs w:val="24"/>
        </w:rPr>
        <w:t>předložený soubor projekt</w:t>
      </w:r>
      <w:r w:rsidR="00935CAA">
        <w:rPr>
          <w:rFonts w:cstheme="minorHAnsi"/>
          <w:bCs/>
          <w:iCs/>
          <w:color w:val="4F81BD" w:themeColor="accent1"/>
          <w:szCs w:val="24"/>
        </w:rPr>
        <w:t>ových záměrů výzvy nositele č. 6</w:t>
      </w:r>
      <w:r w:rsidRPr="00D467CB">
        <w:rPr>
          <w:rFonts w:cstheme="minorHAnsi"/>
          <w:bCs/>
          <w:iCs/>
          <w:color w:val="4F81BD" w:themeColor="accent1"/>
          <w:szCs w:val="24"/>
        </w:rPr>
        <w:t xml:space="preserve"> s hodnocením z pracovní skupiny ITIKA°</w:t>
      </w:r>
      <w:r w:rsidR="00B21DE3">
        <w:rPr>
          <w:rFonts w:cstheme="minorHAnsi"/>
          <w:bCs/>
          <w:iCs/>
          <w:color w:val="4F81BD" w:themeColor="accent1"/>
          <w:szCs w:val="24"/>
        </w:rPr>
        <w:t xml:space="preserve"> a</w:t>
      </w:r>
    </w:p>
    <w:p w:rsidR="00565FE5" w:rsidRPr="000F53A9" w:rsidRDefault="00565FE5" w:rsidP="000F53A9">
      <w:pPr>
        <w:pStyle w:val="Odstavecseseznamem"/>
        <w:numPr>
          <w:ilvl w:val="0"/>
          <w:numId w:val="20"/>
        </w:numPr>
        <w:spacing w:after="0" w:line="240" w:lineRule="auto"/>
        <w:ind w:left="1418" w:hanging="284"/>
        <w:rPr>
          <w:rFonts w:cstheme="minorHAnsi"/>
          <w:bCs/>
          <w:iCs/>
          <w:color w:val="4F81BD" w:themeColor="accent1"/>
          <w:szCs w:val="24"/>
        </w:rPr>
      </w:pPr>
      <w:r w:rsidRPr="000F53A9">
        <w:rPr>
          <w:rFonts w:cstheme="minorHAnsi"/>
          <w:b/>
          <w:bCs/>
          <w:iCs/>
          <w:color w:val="4F81BD" w:themeColor="accent1"/>
          <w:szCs w:val="24"/>
        </w:rPr>
        <w:t xml:space="preserve">schvaluje </w:t>
      </w:r>
      <w:r w:rsidRPr="000F53A9">
        <w:rPr>
          <w:rFonts w:cstheme="minorHAnsi"/>
          <w:bCs/>
          <w:iCs/>
          <w:color w:val="4F81BD" w:themeColor="accent1"/>
          <w:szCs w:val="24"/>
        </w:rPr>
        <w:t>seznam strategických projektů</w:t>
      </w:r>
      <w:r w:rsidR="000F53A9">
        <w:rPr>
          <w:rFonts w:cstheme="minorHAnsi"/>
          <w:bCs/>
          <w:iCs/>
          <w:color w:val="4F81BD" w:themeColor="accent1"/>
          <w:szCs w:val="24"/>
        </w:rPr>
        <w:t xml:space="preserve"> (příloha č. 8) </w:t>
      </w:r>
      <w:r w:rsidRPr="000F53A9">
        <w:rPr>
          <w:rFonts w:cstheme="minorHAnsi"/>
          <w:bCs/>
          <w:iCs/>
          <w:color w:val="4F81BD" w:themeColor="accent1"/>
          <w:szCs w:val="24"/>
        </w:rPr>
        <w:t xml:space="preserve"> pro ITIKA° v podobě souboru projektových záměrů</w:t>
      </w:r>
      <w:r w:rsidR="00685736" w:rsidRPr="000F53A9">
        <w:rPr>
          <w:rFonts w:cstheme="minorHAnsi"/>
          <w:bCs/>
          <w:iCs/>
          <w:color w:val="4F81BD" w:themeColor="accent1"/>
          <w:szCs w:val="24"/>
        </w:rPr>
        <w:t xml:space="preserve"> pro </w:t>
      </w:r>
      <w:proofErr w:type="gramStart"/>
      <w:r w:rsidR="00685736" w:rsidRPr="000F53A9">
        <w:rPr>
          <w:rFonts w:cstheme="minorHAnsi"/>
          <w:bCs/>
          <w:iCs/>
          <w:color w:val="4F81BD" w:themeColor="accent1"/>
          <w:szCs w:val="24"/>
        </w:rPr>
        <w:t>opatření B.2.2</w:t>
      </w:r>
      <w:proofErr w:type="gramEnd"/>
      <w:r w:rsidR="00685736" w:rsidRPr="000F53A9">
        <w:rPr>
          <w:rFonts w:cstheme="minorHAnsi"/>
          <w:bCs/>
          <w:iCs/>
          <w:color w:val="4F81BD" w:themeColor="accent1"/>
          <w:szCs w:val="24"/>
        </w:rPr>
        <w:t>. Energetické úspory.</w:t>
      </w:r>
    </w:p>
    <w:p w:rsidR="00565FE5" w:rsidRDefault="00565FE5" w:rsidP="00565FE5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0F53A9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565FE5" w:rsidRPr="00766BA1" w:rsidRDefault="00565FE5" w:rsidP="00565FE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565FE5" w:rsidRPr="00565FE5" w:rsidRDefault="00565FE5" w:rsidP="00565FE5"/>
    <w:p w:rsidR="005E23D0" w:rsidRDefault="005E23D0" w:rsidP="005E23D0">
      <w:pPr>
        <w:pStyle w:val="Nadpis3"/>
        <w:numPr>
          <w:ilvl w:val="1"/>
          <w:numId w:val="8"/>
        </w:numPr>
      </w:pPr>
      <w:r w:rsidRPr="008B5734">
        <w:t xml:space="preserve">Výzva nositele č. </w:t>
      </w:r>
      <w:r>
        <w:t>7</w:t>
      </w:r>
      <w:r w:rsidRPr="008B5734">
        <w:t xml:space="preserve"> </w:t>
      </w:r>
      <w:proofErr w:type="gramStart"/>
      <w:r w:rsidRPr="008B5734">
        <w:t xml:space="preserve">opatření </w:t>
      </w:r>
      <w:r>
        <w:t>B.2.3</w:t>
      </w:r>
      <w:proofErr w:type="gramEnd"/>
      <w:r>
        <w:t xml:space="preserve"> Udržitelné odpadové hospodářství</w:t>
      </w:r>
    </w:p>
    <w:p w:rsidR="005E23D0" w:rsidRPr="005E23D0" w:rsidRDefault="005E23D0" w:rsidP="005E23D0">
      <w:pPr>
        <w:ind w:firstLine="709"/>
      </w:pPr>
      <w:r w:rsidRPr="005E23D0">
        <w:t xml:space="preserve">Do této výzvy nebyl podán žádný projektový záměr. </w:t>
      </w:r>
    </w:p>
    <w:p w:rsidR="005E23D0" w:rsidRPr="00C03542" w:rsidRDefault="005E23D0" w:rsidP="00C03542"/>
    <w:p w:rsidR="00935CAA" w:rsidRDefault="00DF57A2" w:rsidP="00935CAA">
      <w:pPr>
        <w:pStyle w:val="Nadpis3"/>
        <w:numPr>
          <w:ilvl w:val="1"/>
          <w:numId w:val="8"/>
        </w:numPr>
      </w:pPr>
      <w:r w:rsidRPr="008B5734">
        <w:t xml:space="preserve">Výzva nositele č. 8 opatření </w:t>
      </w:r>
      <w:proofErr w:type="gramStart"/>
      <w:r w:rsidRPr="008B5734">
        <w:t>C.1.1</w:t>
      </w:r>
      <w:proofErr w:type="gramEnd"/>
      <w:r w:rsidRPr="008B5734">
        <w:t xml:space="preserve"> Památky  </w:t>
      </w:r>
      <w:r w:rsidR="00935CAA">
        <w:t xml:space="preserve">- aktivita památky </w:t>
      </w:r>
    </w:p>
    <w:p w:rsidR="00935CAA" w:rsidRDefault="00935CAA" w:rsidP="00935CAA"/>
    <w:p w:rsidR="00935CAA" w:rsidRDefault="00935CAA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Alokace pro ITIKA° z</w:t>
      </w:r>
      <w:r>
        <w:rPr>
          <w:rFonts w:cstheme="minorHAnsi"/>
          <w:b/>
          <w:bCs/>
          <w:iCs/>
          <w:szCs w:val="24"/>
        </w:rPr>
        <w:t xml:space="preserve"> IROP </w:t>
      </w:r>
      <w:r w:rsidRPr="00D467CB">
        <w:rPr>
          <w:rFonts w:cstheme="minorHAnsi"/>
          <w:b/>
          <w:bCs/>
          <w:iCs/>
          <w:szCs w:val="24"/>
        </w:rPr>
        <w:t xml:space="preserve">SC </w:t>
      </w:r>
      <w:r>
        <w:rPr>
          <w:rFonts w:cstheme="minorHAnsi"/>
          <w:b/>
          <w:bCs/>
          <w:iCs/>
          <w:szCs w:val="24"/>
        </w:rPr>
        <w:t>4.4</w:t>
      </w:r>
      <w:r w:rsidRPr="00D467CB">
        <w:rPr>
          <w:rFonts w:cstheme="minorHAnsi"/>
          <w:b/>
          <w:bCs/>
          <w:iCs/>
          <w:szCs w:val="24"/>
        </w:rPr>
        <w:t xml:space="preserve"> ve výši Kč</w:t>
      </w:r>
      <w:r>
        <w:rPr>
          <w:rFonts w:cstheme="minorHAnsi"/>
          <w:b/>
          <w:bCs/>
          <w:iCs/>
          <w:szCs w:val="24"/>
        </w:rPr>
        <w:t xml:space="preserve"> 92 327 758,61 Kč </w:t>
      </w:r>
    </w:p>
    <w:p w:rsidR="005E23D0" w:rsidRDefault="005E23D0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Projekty:</w:t>
      </w:r>
    </w:p>
    <w:p w:rsidR="005E23D0" w:rsidRPr="00D467CB" w:rsidRDefault="005E23D0" w:rsidP="00935CAA">
      <w:pPr>
        <w:spacing w:after="0" w:line="240" w:lineRule="auto"/>
        <w:ind w:firstLine="993"/>
        <w:rPr>
          <w:rFonts w:cstheme="minorHAnsi"/>
          <w:iCs/>
          <w:szCs w:val="24"/>
        </w:rPr>
      </w:pPr>
      <w:r>
        <w:rPr>
          <w:rFonts w:cstheme="minorHAnsi"/>
          <w:iCs/>
          <w:noProof/>
          <w:szCs w:val="24"/>
          <w:lang w:eastAsia="cs-CZ"/>
        </w:rPr>
        <w:drawing>
          <wp:inline distT="0" distB="0" distL="0" distR="0" wp14:anchorId="20BEED88">
            <wp:extent cx="5574435" cy="134173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87" cy="134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CAA" w:rsidRDefault="005E23D0" w:rsidP="00935CAA">
      <w:r>
        <w:tab/>
      </w:r>
      <w:r>
        <w:tab/>
        <w:t xml:space="preserve">Oblast představila koordinátorka Bc. Martina Riedlová. </w:t>
      </w:r>
    </w:p>
    <w:p w:rsidR="00B21DE3" w:rsidRDefault="00B21DE3" w:rsidP="00B21DE3">
      <w:pPr>
        <w:ind w:left="993"/>
      </w:pPr>
      <w:r>
        <w:t xml:space="preserve">Bylo přihlášeno 6 záměrů, po 2. jednání pracovní skupiny vznikl soubor tří projektových záměrů, které pracovní skupina doporučila k hodnocení ŘV. </w:t>
      </w:r>
    </w:p>
    <w:p w:rsidR="005E23D0" w:rsidRDefault="00961CD6" w:rsidP="00961CD6">
      <w:pPr>
        <w:ind w:left="993"/>
      </w:pPr>
      <w:r>
        <w:t>Před hlasováním nahlásili střet zájmů: Ing. arch. Musil, Mgr. Těžká, Ing. Bednář,  Ing. Fürbachová.</w:t>
      </w:r>
    </w:p>
    <w:p w:rsidR="00935CAA" w:rsidRPr="00766BA1" w:rsidRDefault="00935CAA" w:rsidP="00961CD6">
      <w:pPr>
        <w:pStyle w:val="Normln1"/>
        <w:tabs>
          <w:tab w:val="right" w:pos="-3261"/>
          <w:tab w:val="left" w:pos="-1843"/>
          <w:tab w:val="left" w:pos="1276"/>
        </w:tabs>
        <w:spacing w:line="276" w:lineRule="auto"/>
        <w:ind w:left="1134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BE453A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10</w:t>
      </w:r>
    </w:p>
    <w:p w:rsidR="00935CAA" w:rsidRDefault="00935CAA" w:rsidP="00961CD6">
      <w:pPr>
        <w:tabs>
          <w:tab w:val="left" w:pos="1276"/>
        </w:tabs>
        <w:spacing w:after="0" w:line="240" w:lineRule="auto"/>
        <w:ind w:left="1560" w:hanging="426"/>
        <w:rPr>
          <w:rFonts w:cstheme="minorHAnsi"/>
          <w:b/>
          <w:bCs/>
          <w:iCs/>
          <w:szCs w:val="24"/>
        </w:rPr>
      </w:pPr>
    </w:p>
    <w:p w:rsidR="00935CAA" w:rsidRPr="00F06706" w:rsidRDefault="00935CAA" w:rsidP="00961CD6">
      <w:pPr>
        <w:tabs>
          <w:tab w:val="left" w:pos="1276"/>
        </w:tabs>
        <w:spacing w:after="0" w:line="240" w:lineRule="auto"/>
        <w:ind w:left="1560" w:hanging="426"/>
        <w:rPr>
          <w:rFonts w:cstheme="minorHAnsi"/>
          <w:b/>
          <w:bCs/>
          <w:iCs/>
          <w:color w:val="4F81BD" w:themeColor="accent1"/>
          <w:szCs w:val="24"/>
        </w:rPr>
      </w:pPr>
      <w:r w:rsidRPr="00F06706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935CAA" w:rsidRPr="00935CAA" w:rsidRDefault="00935CAA" w:rsidP="00961CD6">
      <w:pPr>
        <w:pStyle w:val="Odstavecseseznamem"/>
        <w:numPr>
          <w:ilvl w:val="0"/>
          <w:numId w:val="21"/>
        </w:numPr>
        <w:tabs>
          <w:tab w:val="left" w:pos="1276"/>
        </w:tabs>
        <w:spacing w:after="0" w:line="240" w:lineRule="auto"/>
        <w:ind w:left="1560" w:hanging="426"/>
        <w:rPr>
          <w:rFonts w:cstheme="minorHAnsi"/>
          <w:bCs/>
          <w:iCs/>
          <w:color w:val="4F81BD" w:themeColor="accent1"/>
          <w:szCs w:val="24"/>
        </w:rPr>
      </w:pPr>
      <w:r w:rsidRPr="00935CAA">
        <w:rPr>
          <w:rFonts w:cstheme="minorHAnsi"/>
          <w:b/>
          <w:bCs/>
          <w:iCs/>
          <w:color w:val="4F81BD" w:themeColor="accent1"/>
          <w:szCs w:val="24"/>
        </w:rPr>
        <w:t xml:space="preserve">zhodnotil </w:t>
      </w:r>
      <w:r w:rsidRPr="00935CAA">
        <w:rPr>
          <w:rFonts w:cstheme="minorHAnsi"/>
          <w:bCs/>
          <w:iCs/>
          <w:color w:val="4F81BD" w:themeColor="accent1"/>
          <w:szCs w:val="24"/>
        </w:rPr>
        <w:t>předložený soubor projektových záměrů výzvy nositele č. 8 s hodnocením z pracovní skupiny ITIKA°</w:t>
      </w:r>
      <w:r w:rsidR="00B21DE3">
        <w:rPr>
          <w:rFonts w:cstheme="minorHAnsi"/>
          <w:bCs/>
          <w:iCs/>
          <w:color w:val="4F81BD" w:themeColor="accent1"/>
          <w:szCs w:val="24"/>
        </w:rPr>
        <w:t xml:space="preserve"> a</w:t>
      </w:r>
    </w:p>
    <w:p w:rsidR="00935CAA" w:rsidRPr="00935CAA" w:rsidRDefault="00935CAA" w:rsidP="00961CD6">
      <w:pPr>
        <w:pStyle w:val="Odstavecseseznamem"/>
        <w:numPr>
          <w:ilvl w:val="0"/>
          <w:numId w:val="21"/>
        </w:numPr>
        <w:tabs>
          <w:tab w:val="left" w:pos="1276"/>
        </w:tabs>
        <w:spacing w:after="0" w:line="240" w:lineRule="auto"/>
        <w:ind w:left="1560" w:hanging="426"/>
        <w:rPr>
          <w:rFonts w:cstheme="minorHAnsi"/>
          <w:bCs/>
          <w:iCs/>
          <w:color w:val="4F81BD" w:themeColor="accent1"/>
          <w:szCs w:val="24"/>
        </w:rPr>
      </w:pPr>
      <w:r w:rsidRPr="00935CAA">
        <w:rPr>
          <w:rFonts w:cstheme="minorHAnsi"/>
          <w:b/>
          <w:bCs/>
          <w:iCs/>
          <w:color w:val="4F81BD" w:themeColor="accent1"/>
          <w:szCs w:val="24"/>
        </w:rPr>
        <w:t xml:space="preserve">schvaluje </w:t>
      </w:r>
      <w:r w:rsidRPr="00935CAA">
        <w:rPr>
          <w:rFonts w:cstheme="minorHAnsi"/>
          <w:bCs/>
          <w:iCs/>
          <w:color w:val="4F81BD" w:themeColor="accent1"/>
          <w:szCs w:val="24"/>
        </w:rPr>
        <w:t>seznam strategických projektů</w:t>
      </w:r>
      <w:r w:rsidR="00961CD6">
        <w:rPr>
          <w:rFonts w:cstheme="minorHAnsi"/>
          <w:bCs/>
          <w:iCs/>
          <w:color w:val="4F81BD" w:themeColor="accent1"/>
          <w:szCs w:val="24"/>
        </w:rPr>
        <w:t xml:space="preserve"> (příloha č. 9)</w:t>
      </w:r>
      <w:r w:rsidRPr="00935CAA">
        <w:rPr>
          <w:rFonts w:cstheme="minorHAnsi"/>
          <w:bCs/>
          <w:iCs/>
          <w:color w:val="4F81BD" w:themeColor="accent1"/>
          <w:szCs w:val="24"/>
        </w:rPr>
        <w:t xml:space="preserve"> pro ITIKA° v podobě souboru projektových záměrů</w:t>
      </w:r>
      <w:r w:rsidR="00685736">
        <w:rPr>
          <w:rFonts w:cstheme="minorHAnsi"/>
          <w:bCs/>
          <w:iCs/>
          <w:color w:val="4F81BD" w:themeColor="accent1"/>
          <w:szCs w:val="24"/>
        </w:rPr>
        <w:t xml:space="preserve"> pro </w:t>
      </w:r>
      <w:r w:rsidR="00685736" w:rsidRPr="00D467CB">
        <w:rPr>
          <w:rFonts w:cstheme="minorHAnsi"/>
          <w:bCs/>
          <w:iCs/>
          <w:color w:val="4F81BD" w:themeColor="accent1"/>
          <w:szCs w:val="24"/>
        </w:rPr>
        <w:t xml:space="preserve">opatření </w:t>
      </w:r>
      <w:proofErr w:type="gramStart"/>
      <w:r w:rsidR="00685736">
        <w:rPr>
          <w:rFonts w:cstheme="minorHAnsi"/>
          <w:bCs/>
          <w:iCs/>
          <w:color w:val="4F81BD" w:themeColor="accent1"/>
          <w:szCs w:val="24"/>
        </w:rPr>
        <w:t>C.1.1</w:t>
      </w:r>
      <w:proofErr w:type="gramEnd"/>
      <w:r w:rsidR="00685736">
        <w:rPr>
          <w:rFonts w:cstheme="minorHAnsi"/>
          <w:bCs/>
          <w:iCs/>
          <w:color w:val="4F81BD" w:themeColor="accent1"/>
          <w:szCs w:val="24"/>
        </w:rPr>
        <w:t xml:space="preserve"> Památky aktivita památky</w:t>
      </w:r>
    </w:p>
    <w:p w:rsidR="00935CAA" w:rsidRDefault="00935CAA" w:rsidP="00961CD6">
      <w:pPr>
        <w:tabs>
          <w:tab w:val="left" w:pos="1276"/>
        </w:tabs>
        <w:spacing w:after="0" w:line="240" w:lineRule="auto"/>
        <w:ind w:left="1134"/>
        <w:rPr>
          <w:rFonts w:cstheme="minorHAnsi"/>
          <w:b/>
          <w:bCs/>
          <w:iCs/>
          <w:szCs w:val="24"/>
        </w:rPr>
      </w:pPr>
    </w:p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961CD6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935CAA" w:rsidRPr="00935CAA" w:rsidRDefault="00935CAA" w:rsidP="00935CAA"/>
    <w:p w:rsidR="00DF57A2" w:rsidRDefault="00935CAA" w:rsidP="00935CAA">
      <w:pPr>
        <w:pStyle w:val="Nadpis3"/>
        <w:numPr>
          <w:ilvl w:val="1"/>
          <w:numId w:val="8"/>
        </w:numPr>
      </w:pPr>
      <w:r w:rsidRPr="008B5734">
        <w:t xml:space="preserve">Výzva nositele č. 8 opatření </w:t>
      </w:r>
      <w:proofErr w:type="gramStart"/>
      <w:r w:rsidRPr="008B5734">
        <w:t>C.1.1</w:t>
      </w:r>
      <w:proofErr w:type="gramEnd"/>
      <w:r w:rsidRPr="008B5734">
        <w:t xml:space="preserve"> Památky  </w:t>
      </w:r>
      <w:r>
        <w:t>- aktivita muzea</w:t>
      </w:r>
    </w:p>
    <w:p w:rsidR="00935CAA" w:rsidRDefault="00935CAA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935CAA" w:rsidRDefault="00935CAA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Alokace pro ITIKA° z</w:t>
      </w:r>
      <w:r>
        <w:rPr>
          <w:rFonts w:cstheme="minorHAnsi"/>
          <w:b/>
          <w:bCs/>
          <w:iCs/>
          <w:szCs w:val="24"/>
        </w:rPr>
        <w:t xml:space="preserve"> IROP </w:t>
      </w:r>
      <w:r w:rsidRPr="00D467CB">
        <w:rPr>
          <w:rFonts w:cstheme="minorHAnsi"/>
          <w:b/>
          <w:bCs/>
          <w:iCs/>
          <w:szCs w:val="24"/>
        </w:rPr>
        <w:t xml:space="preserve">SC </w:t>
      </w:r>
      <w:proofErr w:type="gramStart"/>
      <w:r>
        <w:rPr>
          <w:rFonts w:cstheme="minorHAnsi"/>
          <w:b/>
          <w:bCs/>
          <w:iCs/>
          <w:szCs w:val="24"/>
        </w:rPr>
        <w:t>4.4.</w:t>
      </w:r>
      <w:r w:rsidRPr="00D467CB">
        <w:rPr>
          <w:rFonts w:cstheme="minorHAnsi"/>
          <w:b/>
          <w:bCs/>
          <w:iCs/>
          <w:szCs w:val="24"/>
        </w:rPr>
        <w:t xml:space="preserve"> ve</w:t>
      </w:r>
      <w:proofErr w:type="gramEnd"/>
      <w:r w:rsidRPr="00D467CB">
        <w:rPr>
          <w:rFonts w:cstheme="minorHAnsi"/>
          <w:b/>
          <w:bCs/>
          <w:iCs/>
          <w:szCs w:val="24"/>
        </w:rPr>
        <w:t xml:space="preserve"> výši</w:t>
      </w:r>
      <w:r>
        <w:rPr>
          <w:rFonts w:cstheme="minorHAnsi"/>
          <w:b/>
          <w:bCs/>
          <w:iCs/>
          <w:szCs w:val="24"/>
        </w:rPr>
        <w:t xml:space="preserve"> 35 275 794,61 Kč </w:t>
      </w:r>
    </w:p>
    <w:p w:rsidR="00BE453A" w:rsidRDefault="00BE453A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 xml:space="preserve">Projekty: </w:t>
      </w:r>
    </w:p>
    <w:p w:rsidR="00BE453A" w:rsidRPr="00D467CB" w:rsidRDefault="00C03542" w:rsidP="00935CAA">
      <w:pPr>
        <w:spacing w:after="0" w:line="240" w:lineRule="auto"/>
        <w:ind w:firstLine="993"/>
        <w:rPr>
          <w:rFonts w:cstheme="minorHAnsi"/>
          <w:iCs/>
          <w:szCs w:val="24"/>
        </w:rPr>
      </w:pPr>
      <w:bookmarkStart w:id="0" w:name="_GoBack"/>
      <w:r w:rsidRPr="00C03542">
        <w:lastRenderedPageBreak/>
        <w:drawing>
          <wp:inline distT="0" distB="0" distL="0" distR="0">
            <wp:extent cx="5538756" cy="976832"/>
            <wp:effectExtent l="0" t="0" r="508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08" cy="9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453A" w:rsidRDefault="00BE453A" w:rsidP="00BE453A">
      <w:pPr>
        <w:ind w:left="993"/>
      </w:pPr>
      <w:r>
        <w:t xml:space="preserve">Oblast představila koordinátorka Bc. Martina Riedlová. </w:t>
      </w:r>
    </w:p>
    <w:p w:rsidR="00BE453A" w:rsidRDefault="00BE453A" w:rsidP="00BE453A">
      <w:pPr>
        <w:ind w:left="993"/>
      </w:pPr>
      <w:r>
        <w:t>Před hlasováním nahlásili střet zájmů: Ing. arch. Musil, Mgr. Těžká, Ing. Bednář.</w:t>
      </w:r>
    </w:p>
    <w:p w:rsidR="00BE453A" w:rsidRDefault="00BE453A" w:rsidP="00935CAA"/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BE453A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11</w:t>
      </w:r>
    </w:p>
    <w:p w:rsidR="00935CAA" w:rsidRDefault="00935CAA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935CAA" w:rsidRPr="00F06706" w:rsidRDefault="00935CAA" w:rsidP="00935CAA">
      <w:pPr>
        <w:spacing w:after="0" w:line="240" w:lineRule="auto"/>
        <w:ind w:firstLine="993"/>
        <w:rPr>
          <w:rFonts w:cstheme="minorHAnsi"/>
          <w:b/>
          <w:bCs/>
          <w:iCs/>
          <w:color w:val="4F81BD" w:themeColor="accent1"/>
          <w:szCs w:val="24"/>
        </w:rPr>
      </w:pPr>
      <w:r w:rsidRPr="00F06706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935CAA" w:rsidRDefault="00935CAA" w:rsidP="00BE453A">
      <w:pPr>
        <w:pStyle w:val="Odstavecseseznamem"/>
        <w:numPr>
          <w:ilvl w:val="0"/>
          <w:numId w:val="49"/>
        </w:numPr>
        <w:spacing w:after="0" w:line="240" w:lineRule="auto"/>
        <w:rPr>
          <w:rFonts w:cstheme="minorHAnsi"/>
          <w:bCs/>
          <w:iCs/>
          <w:color w:val="4F81BD" w:themeColor="accent1"/>
          <w:szCs w:val="24"/>
        </w:rPr>
      </w:pPr>
      <w:r w:rsidRPr="00BE453A">
        <w:rPr>
          <w:rFonts w:cstheme="minorHAnsi"/>
          <w:b/>
          <w:bCs/>
          <w:iCs/>
          <w:color w:val="4F81BD" w:themeColor="accent1"/>
          <w:szCs w:val="24"/>
        </w:rPr>
        <w:t xml:space="preserve">zhodnotil </w:t>
      </w:r>
      <w:r w:rsidRPr="00BE453A">
        <w:rPr>
          <w:rFonts w:cstheme="minorHAnsi"/>
          <w:bCs/>
          <w:iCs/>
          <w:color w:val="4F81BD" w:themeColor="accent1"/>
          <w:szCs w:val="24"/>
        </w:rPr>
        <w:t>předložený soubor projektových záměrů výzvy nositele č. 8 s hodno</w:t>
      </w:r>
      <w:r w:rsidR="00B21DE3">
        <w:rPr>
          <w:rFonts w:cstheme="minorHAnsi"/>
          <w:bCs/>
          <w:iCs/>
          <w:color w:val="4F81BD" w:themeColor="accent1"/>
          <w:szCs w:val="24"/>
        </w:rPr>
        <w:t>cením z pracovní skupiny ITIKA° a</w:t>
      </w:r>
    </w:p>
    <w:p w:rsidR="00935CAA" w:rsidRPr="00BE453A" w:rsidRDefault="00935CAA" w:rsidP="00BE453A">
      <w:pPr>
        <w:pStyle w:val="Odstavecseseznamem"/>
        <w:numPr>
          <w:ilvl w:val="0"/>
          <w:numId w:val="49"/>
        </w:numPr>
        <w:spacing w:after="0" w:line="240" w:lineRule="auto"/>
        <w:rPr>
          <w:rFonts w:cstheme="minorHAnsi"/>
          <w:bCs/>
          <w:iCs/>
          <w:color w:val="4F81BD" w:themeColor="accent1"/>
          <w:szCs w:val="24"/>
        </w:rPr>
      </w:pPr>
      <w:r w:rsidRPr="00BE453A">
        <w:rPr>
          <w:rFonts w:cstheme="minorHAnsi"/>
          <w:b/>
          <w:bCs/>
          <w:iCs/>
          <w:color w:val="4F81BD" w:themeColor="accent1"/>
          <w:szCs w:val="24"/>
        </w:rPr>
        <w:t xml:space="preserve">schvaluje </w:t>
      </w:r>
      <w:r w:rsidRPr="00BE453A">
        <w:rPr>
          <w:rFonts w:cstheme="minorHAnsi"/>
          <w:bCs/>
          <w:iCs/>
          <w:color w:val="4F81BD" w:themeColor="accent1"/>
          <w:szCs w:val="24"/>
        </w:rPr>
        <w:t>seznam strategických projektů</w:t>
      </w:r>
      <w:r w:rsidR="002E2570">
        <w:rPr>
          <w:rFonts w:cstheme="minorHAnsi"/>
          <w:bCs/>
          <w:iCs/>
          <w:color w:val="4F81BD" w:themeColor="accent1"/>
          <w:szCs w:val="24"/>
        </w:rPr>
        <w:t xml:space="preserve"> (příloha č. 9)</w:t>
      </w:r>
      <w:r w:rsidRPr="00BE453A">
        <w:rPr>
          <w:rFonts w:cstheme="minorHAnsi"/>
          <w:bCs/>
          <w:iCs/>
          <w:color w:val="4F81BD" w:themeColor="accent1"/>
          <w:szCs w:val="24"/>
        </w:rPr>
        <w:t xml:space="preserve"> pro ITIKA° v pod</w:t>
      </w:r>
      <w:r w:rsidR="00685736" w:rsidRPr="00BE453A">
        <w:rPr>
          <w:rFonts w:cstheme="minorHAnsi"/>
          <w:bCs/>
          <w:iCs/>
          <w:color w:val="4F81BD" w:themeColor="accent1"/>
          <w:szCs w:val="24"/>
        </w:rPr>
        <w:t xml:space="preserve">obě souboru projektových záměrů pro opatření </w:t>
      </w:r>
      <w:proofErr w:type="gramStart"/>
      <w:r w:rsidR="00685736" w:rsidRPr="00BE453A">
        <w:rPr>
          <w:rFonts w:cstheme="minorHAnsi"/>
          <w:bCs/>
          <w:iCs/>
          <w:color w:val="4F81BD" w:themeColor="accent1"/>
          <w:szCs w:val="24"/>
        </w:rPr>
        <w:t>C1.1 aktivita</w:t>
      </w:r>
      <w:proofErr w:type="gramEnd"/>
      <w:r w:rsidR="00685736" w:rsidRPr="00BE453A">
        <w:rPr>
          <w:rFonts w:cstheme="minorHAnsi"/>
          <w:bCs/>
          <w:iCs/>
          <w:color w:val="4F81BD" w:themeColor="accent1"/>
          <w:szCs w:val="24"/>
        </w:rPr>
        <w:t xml:space="preserve"> muzea.</w:t>
      </w:r>
    </w:p>
    <w:p w:rsidR="00935CAA" w:rsidRDefault="00935CAA" w:rsidP="00935CAA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pro:</w:t>
      </w:r>
      <w:r w:rsidR="00BE453A">
        <w:rPr>
          <w:rFonts w:asciiTheme="minorHAnsi" w:hAnsiTheme="minorHAnsi" w:cstheme="minorHAnsi"/>
          <w:color w:val="0070C0"/>
          <w:sz w:val="22"/>
          <w:szCs w:val="24"/>
        </w:rPr>
        <w:t xml:space="preserve"> 9</w:t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  </w:t>
      </w:r>
    </w:p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935CAA" w:rsidRPr="00766BA1" w:rsidRDefault="00935CAA" w:rsidP="00935CA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935CAA" w:rsidRDefault="00935CAA" w:rsidP="00935CAA"/>
    <w:p w:rsidR="00231712" w:rsidRDefault="00231712" w:rsidP="00231712">
      <w:pPr>
        <w:pStyle w:val="Nadpis3"/>
        <w:numPr>
          <w:ilvl w:val="1"/>
          <w:numId w:val="8"/>
        </w:numPr>
      </w:pPr>
      <w:r w:rsidRPr="008B5734">
        <w:t xml:space="preserve">Výzva nositele č. 8 opatření </w:t>
      </w:r>
      <w:proofErr w:type="gramStart"/>
      <w:r w:rsidRPr="008B5734">
        <w:t>C.1.1</w:t>
      </w:r>
      <w:proofErr w:type="gramEnd"/>
      <w:r w:rsidRPr="008B5734">
        <w:t xml:space="preserve"> Památky  </w:t>
      </w:r>
      <w:r>
        <w:t>- aktivita knihovny</w:t>
      </w: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Alokace pro ITIKA° z</w:t>
      </w:r>
      <w:r>
        <w:rPr>
          <w:rFonts w:cstheme="minorHAnsi"/>
          <w:b/>
          <w:bCs/>
          <w:iCs/>
          <w:szCs w:val="24"/>
        </w:rPr>
        <w:t xml:space="preserve"> IROP </w:t>
      </w:r>
      <w:r w:rsidRPr="00D467CB">
        <w:rPr>
          <w:rFonts w:cstheme="minorHAnsi"/>
          <w:b/>
          <w:bCs/>
          <w:iCs/>
          <w:szCs w:val="24"/>
        </w:rPr>
        <w:t xml:space="preserve">SC </w:t>
      </w:r>
      <w:proofErr w:type="gramStart"/>
      <w:r>
        <w:rPr>
          <w:rFonts w:cstheme="minorHAnsi"/>
          <w:b/>
          <w:bCs/>
          <w:iCs/>
          <w:szCs w:val="24"/>
        </w:rPr>
        <w:t>4.4.</w:t>
      </w:r>
      <w:r w:rsidRPr="00D467CB">
        <w:rPr>
          <w:rFonts w:cstheme="minorHAnsi"/>
          <w:b/>
          <w:bCs/>
          <w:iCs/>
          <w:szCs w:val="24"/>
        </w:rPr>
        <w:t xml:space="preserve"> ve</w:t>
      </w:r>
      <w:proofErr w:type="gramEnd"/>
      <w:r w:rsidRPr="00D467CB">
        <w:rPr>
          <w:rFonts w:cstheme="minorHAnsi"/>
          <w:b/>
          <w:bCs/>
          <w:iCs/>
          <w:szCs w:val="24"/>
        </w:rPr>
        <w:t xml:space="preserve"> výši </w:t>
      </w:r>
      <w:r>
        <w:rPr>
          <w:rFonts w:cstheme="minorHAnsi"/>
          <w:b/>
          <w:bCs/>
          <w:iCs/>
          <w:szCs w:val="24"/>
        </w:rPr>
        <w:t xml:space="preserve"> 33 234 654,98 Kč </w:t>
      </w:r>
    </w:p>
    <w:p w:rsidR="0046591B" w:rsidRDefault="0046591B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noProof/>
          <w:szCs w:val="24"/>
          <w:lang w:eastAsia="cs-CZ"/>
        </w:rPr>
        <w:drawing>
          <wp:inline distT="0" distB="0" distL="0" distR="0" wp14:anchorId="310B2936">
            <wp:extent cx="5542280" cy="185202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89" cy="1862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712" w:rsidRPr="00D467CB" w:rsidRDefault="00231712" w:rsidP="00231712">
      <w:pPr>
        <w:spacing w:after="0" w:line="240" w:lineRule="auto"/>
        <w:ind w:firstLine="993"/>
        <w:rPr>
          <w:rFonts w:cstheme="minorHAnsi"/>
          <w:iCs/>
          <w:szCs w:val="24"/>
        </w:rPr>
      </w:pPr>
    </w:p>
    <w:p w:rsidR="0046591B" w:rsidRDefault="0046591B" w:rsidP="0046591B">
      <w:pPr>
        <w:ind w:left="993"/>
      </w:pPr>
      <w:r>
        <w:t xml:space="preserve">Oblast představila koordinátorka Bc. Martina Riedlová. </w:t>
      </w:r>
    </w:p>
    <w:p w:rsidR="00231712" w:rsidRDefault="0046591B" w:rsidP="0046591B">
      <w:pPr>
        <w:ind w:firstLine="993"/>
      </w:pPr>
      <w:r>
        <w:t>Mgr. Trtek nahlásil střet zájmu.</w:t>
      </w: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</w:t>
      </w:r>
      <w:r w:rsidR="0046591B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2</w:t>
      </w: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P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color w:val="4F81BD" w:themeColor="accent1"/>
          <w:szCs w:val="24"/>
        </w:rPr>
      </w:pPr>
      <w:r w:rsidRPr="00231712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1C133E" w:rsidRPr="00231712" w:rsidRDefault="00F42DFE" w:rsidP="00231712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1560" w:hanging="426"/>
        <w:rPr>
          <w:rFonts w:cstheme="minorHAnsi"/>
          <w:bCs/>
          <w:iCs/>
          <w:color w:val="4F81BD" w:themeColor="accent1"/>
          <w:szCs w:val="24"/>
        </w:rPr>
      </w:pPr>
      <w:r w:rsidRPr="00231712">
        <w:rPr>
          <w:rFonts w:cstheme="minorHAnsi"/>
          <w:bCs/>
          <w:iCs/>
          <w:color w:val="4F81BD" w:themeColor="accent1"/>
          <w:szCs w:val="24"/>
        </w:rPr>
        <w:t xml:space="preserve">zhodnotil předložený projektový záměr výzvy nositele č. 8 – knihovny </w:t>
      </w:r>
      <w:r w:rsidR="0046591B">
        <w:rPr>
          <w:rFonts w:cstheme="minorHAnsi"/>
          <w:bCs/>
          <w:iCs/>
          <w:color w:val="4F81BD" w:themeColor="accent1"/>
          <w:szCs w:val="24"/>
        </w:rPr>
        <w:t xml:space="preserve">(příloha č. </w:t>
      </w:r>
      <w:r w:rsidR="0087772F">
        <w:rPr>
          <w:rFonts w:cstheme="minorHAnsi"/>
          <w:bCs/>
          <w:iCs/>
          <w:color w:val="4F81BD" w:themeColor="accent1"/>
          <w:szCs w:val="24"/>
        </w:rPr>
        <w:t>9</w:t>
      </w:r>
      <w:r w:rsidR="0046591B">
        <w:rPr>
          <w:rFonts w:cstheme="minorHAnsi"/>
          <w:bCs/>
          <w:iCs/>
          <w:color w:val="4F81BD" w:themeColor="accent1"/>
          <w:szCs w:val="24"/>
        </w:rPr>
        <w:t xml:space="preserve">) </w:t>
      </w:r>
      <w:r w:rsidRPr="00231712">
        <w:rPr>
          <w:rFonts w:cstheme="minorHAnsi"/>
          <w:bCs/>
          <w:iCs/>
          <w:color w:val="4F81BD" w:themeColor="accent1"/>
          <w:szCs w:val="24"/>
        </w:rPr>
        <w:t xml:space="preserve">s hodnocením z pracovní skupiny ITIKA°, opatření </w:t>
      </w:r>
      <w:proofErr w:type="gramStart"/>
      <w:r w:rsidRPr="00231712">
        <w:rPr>
          <w:rFonts w:cstheme="minorHAnsi"/>
          <w:bCs/>
          <w:iCs/>
          <w:color w:val="4F81BD" w:themeColor="accent1"/>
          <w:szCs w:val="24"/>
        </w:rPr>
        <w:t>C.1.1</w:t>
      </w:r>
      <w:proofErr w:type="gramEnd"/>
      <w:r w:rsidRPr="00231712">
        <w:rPr>
          <w:rFonts w:cstheme="minorHAnsi"/>
          <w:bCs/>
          <w:iCs/>
          <w:color w:val="4F81BD" w:themeColor="accent1"/>
          <w:szCs w:val="24"/>
        </w:rPr>
        <w:t xml:space="preserve"> Aktivita knihovny a</w:t>
      </w:r>
    </w:p>
    <w:p w:rsidR="00231712" w:rsidRPr="00231712" w:rsidRDefault="00231712" w:rsidP="00231712">
      <w:pPr>
        <w:tabs>
          <w:tab w:val="num" w:pos="993"/>
        </w:tabs>
        <w:spacing w:after="0" w:line="240" w:lineRule="auto"/>
        <w:ind w:left="1560" w:hanging="426"/>
        <w:rPr>
          <w:rFonts w:cstheme="minorHAnsi"/>
          <w:bCs/>
          <w:iCs/>
          <w:color w:val="4F81BD" w:themeColor="accent1"/>
          <w:szCs w:val="24"/>
        </w:rPr>
      </w:pPr>
      <w:r w:rsidRPr="00231712">
        <w:rPr>
          <w:rFonts w:cstheme="minorHAnsi"/>
          <w:bCs/>
          <w:iCs/>
          <w:color w:val="4F81BD" w:themeColor="accent1"/>
          <w:szCs w:val="24"/>
        </w:rPr>
        <w:t xml:space="preserve">b)     schvaluje </w:t>
      </w:r>
      <w:r w:rsidR="00685736">
        <w:rPr>
          <w:rFonts w:cstheme="minorHAnsi"/>
          <w:bCs/>
          <w:iCs/>
          <w:color w:val="4F81BD" w:themeColor="accent1"/>
          <w:szCs w:val="24"/>
        </w:rPr>
        <w:t xml:space="preserve">záměr </w:t>
      </w:r>
      <w:r w:rsidR="00685736" w:rsidRPr="00231712">
        <w:rPr>
          <w:rFonts w:cstheme="minorHAnsi"/>
          <w:bCs/>
          <w:iCs/>
          <w:color w:val="4F81BD" w:themeColor="accent1"/>
          <w:szCs w:val="24"/>
        </w:rPr>
        <w:t xml:space="preserve">předkladatele </w:t>
      </w:r>
      <w:r w:rsidR="00685736">
        <w:rPr>
          <w:rFonts w:cstheme="minorHAnsi"/>
          <w:bCs/>
          <w:iCs/>
          <w:color w:val="4F81BD" w:themeColor="accent1"/>
          <w:szCs w:val="24"/>
        </w:rPr>
        <w:t>MMKV pro zápis na seznam strategických projektů ITIKA°.</w:t>
      </w:r>
    </w:p>
    <w:p w:rsidR="00231712" w:rsidRDefault="00231712" w:rsidP="00231712">
      <w:pPr>
        <w:tabs>
          <w:tab w:val="num" w:pos="993"/>
        </w:tabs>
        <w:spacing w:after="0" w:line="240" w:lineRule="auto"/>
        <w:ind w:left="1560" w:hanging="426"/>
        <w:rPr>
          <w:rFonts w:cstheme="minorHAnsi"/>
          <w:b/>
          <w:bCs/>
          <w:iCs/>
          <w:szCs w:val="24"/>
        </w:rPr>
      </w:pP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46591B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lastRenderedPageBreak/>
        <w:t>proti: 0</w:t>
      </w: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935CAA" w:rsidRDefault="00935CAA" w:rsidP="00935CAA"/>
    <w:p w:rsidR="00231712" w:rsidRDefault="00231712" w:rsidP="00231712">
      <w:pPr>
        <w:pStyle w:val="Nadpis3"/>
        <w:numPr>
          <w:ilvl w:val="1"/>
          <w:numId w:val="8"/>
        </w:numPr>
      </w:pPr>
      <w:r w:rsidRPr="008B5734">
        <w:t xml:space="preserve">Výzva nositele č. 8 opatření </w:t>
      </w:r>
      <w:proofErr w:type="gramStart"/>
      <w:r w:rsidRPr="008B5734">
        <w:t>C.1.1</w:t>
      </w:r>
      <w:proofErr w:type="gramEnd"/>
      <w:r w:rsidRPr="008B5734">
        <w:t xml:space="preserve"> Památky  </w:t>
      </w:r>
      <w:r>
        <w:t>- infrastruktura cestovního ruchu</w:t>
      </w: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 w:rsidRPr="00D467CB">
        <w:rPr>
          <w:rFonts w:cstheme="minorHAnsi"/>
          <w:b/>
          <w:bCs/>
          <w:iCs/>
          <w:szCs w:val="24"/>
        </w:rPr>
        <w:t>Alokace pro ITIKA° z</w:t>
      </w:r>
      <w:r>
        <w:rPr>
          <w:rFonts w:cstheme="minorHAnsi"/>
          <w:b/>
          <w:bCs/>
          <w:iCs/>
          <w:szCs w:val="24"/>
        </w:rPr>
        <w:t xml:space="preserve"> IROP </w:t>
      </w:r>
      <w:r w:rsidRPr="00D467CB">
        <w:rPr>
          <w:rFonts w:cstheme="minorHAnsi"/>
          <w:b/>
          <w:bCs/>
          <w:iCs/>
          <w:szCs w:val="24"/>
        </w:rPr>
        <w:t xml:space="preserve">SC </w:t>
      </w:r>
      <w:proofErr w:type="gramStart"/>
      <w:r>
        <w:rPr>
          <w:rFonts w:cstheme="minorHAnsi"/>
          <w:b/>
          <w:bCs/>
          <w:iCs/>
          <w:szCs w:val="24"/>
        </w:rPr>
        <w:t>4.4.</w:t>
      </w:r>
      <w:r w:rsidRPr="00D467CB">
        <w:rPr>
          <w:rFonts w:cstheme="minorHAnsi"/>
          <w:b/>
          <w:bCs/>
          <w:iCs/>
          <w:szCs w:val="24"/>
        </w:rPr>
        <w:t xml:space="preserve"> ve</w:t>
      </w:r>
      <w:proofErr w:type="gramEnd"/>
      <w:r w:rsidRPr="00D467CB">
        <w:rPr>
          <w:rFonts w:cstheme="minorHAnsi"/>
          <w:b/>
          <w:bCs/>
          <w:iCs/>
          <w:szCs w:val="24"/>
        </w:rPr>
        <w:t xml:space="preserve"> výši </w:t>
      </w:r>
      <w:r>
        <w:rPr>
          <w:rFonts w:cstheme="minorHAnsi"/>
          <w:b/>
          <w:bCs/>
          <w:iCs/>
          <w:szCs w:val="24"/>
        </w:rPr>
        <w:t xml:space="preserve">21 165 476,77 Kč </w:t>
      </w:r>
    </w:p>
    <w:p w:rsidR="0046591B" w:rsidRDefault="0046591B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Projekty:</w:t>
      </w:r>
    </w:p>
    <w:p w:rsidR="0046591B" w:rsidRDefault="0046591B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noProof/>
          <w:szCs w:val="24"/>
          <w:lang w:eastAsia="cs-CZ"/>
        </w:rPr>
        <w:drawing>
          <wp:inline distT="0" distB="0" distL="0" distR="0" wp14:anchorId="27835E68">
            <wp:extent cx="6154895" cy="16840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01" cy="169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DE3" w:rsidRPr="00B21DE3" w:rsidRDefault="00B21DE3" w:rsidP="00B21DE3">
      <w:pPr>
        <w:ind w:left="993"/>
      </w:pPr>
      <w:r w:rsidRPr="00B21DE3">
        <w:t xml:space="preserve">Oblast představila koordinátorka Bc. Martina Riedlová. Vznikl soubor projektových záměrů s jedním hraničním projektem, který doplní alokaci v případě vzniklých úspor. </w:t>
      </w:r>
    </w:p>
    <w:p w:rsidR="00B21DE3" w:rsidRPr="00B21DE3" w:rsidRDefault="00B21DE3" w:rsidP="00B21DE3">
      <w:pPr>
        <w:ind w:left="993"/>
      </w:pPr>
      <w:r w:rsidRPr="00B21DE3">
        <w:t>Střet zájmu nahlásil Mgr. Trtek, Ing. Bednář, Mgr. Těžká.</w:t>
      </w:r>
    </w:p>
    <w:p w:rsidR="00B21DE3" w:rsidRPr="00B21DE3" w:rsidRDefault="00B21DE3" w:rsidP="00B21DE3">
      <w:pPr>
        <w:ind w:left="993"/>
      </w:pPr>
      <w:r w:rsidRPr="00B21DE3">
        <w:t>Úkoly pro předkladatele PZ – úprava předložených PZ dle požadavků koordinátora oblasti (viz zápis z pracovní skupiny)</w:t>
      </w:r>
    </w:p>
    <w:p w:rsidR="00B21DE3" w:rsidRPr="00B21DE3" w:rsidRDefault="00B21DE3" w:rsidP="00B21DE3">
      <w:pPr>
        <w:ind w:left="993"/>
      </w:pPr>
      <w:r w:rsidRPr="00B21DE3">
        <w:t>Infrastruktura cestovního ruchu v rámci vstupu KV do UNESCO – Městský informačně-orientační systém</w:t>
      </w:r>
    </w:p>
    <w:p w:rsidR="00B21DE3" w:rsidRPr="00B21DE3" w:rsidRDefault="00B21DE3" w:rsidP="00B21DE3">
      <w:pPr>
        <w:ind w:firstLine="993"/>
      </w:pPr>
      <w:r w:rsidRPr="00B21DE3">
        <w:t>Pobočka infocentra Karlovy Vary</w:t>
      </w:r>
    </w:p>
    <w:p w:rsidR="00B21DE3" w:rsidRPr="00B21DE3" w:rsidRDefault="00B21DE3" w:rsidP="00B21DE3">
      <w:pPr>
        <w:ind w:firstLine="993"/>
      </w:pPr>
      <w:proofErr w:type="spellStart"/>
      <w:r w:rsidRPr="00B21DE3">
        <w:t>Augmentovaná</w:t>
      </w:r>
      <w:proofErr w:type="spellEnd"/>
      <w:r w:rsidRPr="00B21DE3">
        <w:t xml:space="preserve"> realita</w:t>
      </w:r>
    </w:p>
    <w:p w:rsidR="00DD3908" w:rsidRDefault="00DD3908" w:rsidP="00DD3908">
      <w:pPr>
        <w:ind w:firstLine="993"/>
      </w:pPr>
      <w:r>
        <w:t>Střet zájmu nahlásil Mgr. Trtek, Ing. Bednář, Mgr. Těžká.</w:t>
      </w:r>
    </w:p>
    <w:p w:rsidR="00DD3908" w:rsidRDefault="00DD3908" w:rsidP="0046591B">
      <w:pPr>
        <w:ind w:left="993"/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</w:t>
      </w:r>
      <w:r w:rsidR="00DD3908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3</w:t>
      </w: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Pr="00231712" w:rsidRDefault="00231712" w:rsidP="00231712">
      <w:pPr>
        <w:tabs>
          <w:tab w:val="num" w:pos="993"/>
        </w:tabs>
        <w:spacing w:after="0" w:line="240" w:lineRule="auto"/>
        <w:rPr>
          <w:rFonts w:cstheme="minorHAnsi"/>
          <w:b/>
          <w:bCs/>
          <w:iCs/>
          <w:color w:val="4F81BD" w:themeColor="accent1"/>
          <w:szCs w:val="24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231712">
        <w:rPr>
          <w:rFonts w:cstheme="minorHAnsi"/>
          <w:b/>
          <w:bCs/>
          <w:iCs/>
          <w:color w:val="4F81BD" w:themeColor="accent1"/>
          <w:szCs w:val="24"/>
        </w:rPr>
        <w:t>Řídicí výbor Integrované strategie Karlovarské aglomerace</w:t>
      </w:r>
    </w:p>
    <w:p w:rsidR="001C133E" w:rsidRPr="00231712" w:rsidRDefault="00F42DFE" w:rsidP="00DD3908">
      <w:pPr>
        <w:numPr>
          <w:ilvl w:val="0"/>
          <w:numId w:val="24"/>
        </w:numPr>
        <w:tabs>
          <w:tab w:val="clear" w:pos="720"/>
          <w:tab w:val="left" w:pos="1276"/>
        </w:tabs>
        <w:spacing w:after="0" w:line="240" w:lineRule="auto"/>
        <w:ind w:left="1701" w:hanging="425"/>
        <w:rPr>
          <w:rFonts w:cstheme="minorHAnsi"/>
          <w:bCs/>
          <w:iCs/>
          <w:color w:val="4F81BD" w:themeColor="accent1"/>
          <w:szCs w:val="24"/>
        </w:rPr>
      </w:pPr>
      <w:r w:rsidRPr="00231712">
        <w:rPr>
          <w:rFonts w:cstheme="minorHAnsi"/>
          <w:bCs/>
          <w:iCs/>
          <w:color w:val="4F81BD" w:themeColor="accent1"/>
          <w:szCs w:val="24"/>
        </w:rPr>
        <w:t>zhodnotil předložený soubor projektových záměrů výzvy nositele č. 8 – ICR s hodno</w:t>
      </w:r>
      <w:r w:rsidR="00B21DE3">
        <w:rPr>
          <w:rFonts w:cstheme="minorHAnsi"/>
          <w:bCs/>
          <w:iCs/>
          <w:color w:val="4F81BD" w:themeColor="accent1"/>
          <w:szCs w:val="24"/>
        </w:rPr>
        <w:t>cením z pracovní skupiny ITIKA° a</w:t>
      </w:r>
    </w:p>
    <w:p w:rsidR="001C133E" w:rsidRPr="00231712" w:rsidRDefault="00F42DFE" w:rsidP="00DD3908">
      <w:pPr>
        <w:numPr>
          <w:ilvl w:val="0"/>
          <w:numId w:val="25"/>
        </w:numPr>
        <w:tabs>
          <w:tab w:val="clear" w:pos="720"/>
          <w:tab w:val="left" w:pos="1276"/>
        </w:tabs>
        <w:spacing w:after="0" w:line="240" w:lineRule="auto"/>
        <w:ind w:left="1701" w:hanging="425"/>
        <w:rPr>
          <w:rFonts w:cstheme="minorHAnsi"/>
          <w:bCs/>
          <w:iCs/>
          <w:color w:val="4F81BD" w:themeColor="accent1"/>
          <w:szCs w:val="24"/>
        </w:rPr>
      </w:pPr>
      <w:r w:rsidRPr="00231712">
        <w:rPr>
          <w:rFonts w:cstheme="minorHAnsi"/>
          <w:bCs/>
          <w:iCs/>
          <w:color w:val="4F81BD" w:themeColor="accent1"/>
          <w:szCs w:val="24"/>
        </w:rPr>
        <w:t>schvaluje seznam strategických projektů</w:t>
      </w:r>
      <w:r w:rsidR="00DD3908">
        <w:rPr>
          <w:rFonts w:cstheme="minorHAnsi"/>
          <w:bCs/>
          <w:iCs/>
          <w:color w:val="4F81BD" w:themeColor="accent1"/>
          <w:szCs w:val="24"/>
        </w:rPr>
        <w:t xml:space="preserve"> (příloha č. </w:t>
      </w:r>
      <w:r w:rsidR="0087772F">
        <w:rPr>
          <w:rFonts w:cstheme="minorHAnsi"/>
          <w:bCs/>
          <w:iCs/>
          <w:color w:val="4F81BD" w:themeColor="accent1"/>
          <w:szCs w:val="24"/>
        </w:rPr>
        <w:t>9</w:t>
      </w:r>
      <w:r w:rsidR="00DD3908">
        <w:rPr>
          <w:rFonts w:cstheme="minorHAnsi"/>
          <w:bCs/>
          <w:iCs/>
          <w:color w:val="4F81BD" w:themeColor="accent1"/>
          <w:szCs w:val="24"/>
        </w:rPr>
        <w:t xml:space="preserve">) </w:t>
      </w:r>
      <w:r w:rsidRPr="00231712">
        <w:rPr>
          <w:rFonts w:cstheme="minorHAnsi"/>
          <w:bCs/>
          <w:iCs/>
          <w:color w:val="4F81BD" w:themeColor="accent1"/>
          <w:szCs w:val="24"/>
        </w:rPr>
        <w:t xml:space="preserve"> pro ITIKA° v podobě souboru projektových záměrů</w:t>
      </w:r>
      <w:r w:rsidR="00685736">
        <w:rPr>
          <w:rFonts w:cstheme="minorHAnsi"/>
          <w:bCs/>
          <w:iCs/>
          <w:color w:val="4F81BD" w:themeColor="accent1"/>
          <w:szCs w:val="24"/>
        </w:rPr>
        <w:t xml:space="preserve"> pro</w:t>
      </w:r>
      <w:r w:rsidR="00685736" w:rsidRPr="00685736">
        <w:rPr>
          <w:rFonts w:cstheme="minorHAnsi"/>
          <w:bCs/>
          <w:iCs/>
          <w:color w:val="4F81BD" w:themeColor="accent1"/>
          <w:szCs w:val="24"/>
        </w:rPr>
        <w:t xml:space="preserve"> </w:t>
      </w:r>
      <w:r w:rsidR="00685736" w:rsidRPr="00231712">
        <w:rPr>
          <w:rFonts w:cstheme="minorHAnsi"/>
          <w:bCs/>
          <w:iCs/>
          <w:color w:val="4F81BD" w:themeColor="accent1"/>
          <w:szCs w:val="24"/>
        </w:rPr>
        <w:t xml:space="preserve">opatření </w:t>
      </w:r>
      <w:proofErr w:type="gramStart"/>
      <w:r w:rsidR="00685736" w:rsidRPr="00231712">
        <w:rPr>
          <w:rFonts w:cstheme="minorHAnsi"/>
          <w:bCs/>
          <w:iCs/>
          <w:color w:val="4F81BD" w:themeColor="accent1"/>
          <w:szCs w:val="24"/>
        </w:rPr>
        <w:t>C.1.1</w:t>
      </w:r>
      <w:proofErr w:type="gramEnd"/>
      <w:r w:rsidR="00685736" w:rsidRPr="00231712">
        <w:rPr>
          <w:rFonts w:cstheme="minorHAnsi"/>
          <w:bCs/>
          <w:iCs/>
          <w:color w:val="4F81BD" w:themeColor="accent1"/>
          <w:szCs w:val="24"/>
        </w:rPr>
        <w:t xml:space="preserve"> Aktivita ICR</w:t>
      </w:r>
      <w:r w:rsidR="00685736">
        <w:rPr>
          <w:rFonts w:cstheme="minorHAnsi"/>
          <w:bCs/>
          <w:iCs/>
          <w:color w:val="4F81BD" w:themeColor="accent1"/>
          <w:szCs w:val="24"/>
        </w:rPr>
        <w:t>.</w:t>
      </w:r>
    </w:p>
    <w:p w:rsidR="00231712" w:rsidRPr="00231712" w:rsidRDefault="00231712" w:rsidP="00DD3908">
      <w:pPr>
        <w:tabs>
          <w:tab w:val="left" w:pos="1276"/>
        </w:tabs>
        <w:spacing w:after="0" w:line="240" w:lineRule="auto"/>
        <w:ind w:left="1701" w:hanging="425"/>
        <w:rPr>
          <w:rFonts w:cstheme="minorHAnsi"/>
          <w:bCs/>
          <w:iCs/>
          <w:szCs w:val="24"/>
        </w:rPr>
      </w:pP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pro:</w:t>
      </w:r>
      <w:r w:rsidR="00DD3908">
        <w:rPr>
          <w:rFonts w:asciiTheme="minorHAnsi" w:hAnsiTheme="minorHAnsi" w:cstheme="minorHAnsi"/>
          <w:color w:val="0070C0"/>
          <w:sz w:val="22"/>
          <w:szCs w:val="24"/>
        </w:rPr>
        <w:t xml:space="preserve"> 9</w:t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  </w:t>
      </w: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231712" w:rsidRPr="00766BA1" w:rsidRDefault="00231712" w:rsidP="0023171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231712" w:rsidRDefault="00231712" w:rsidP="0023171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935CAA" w:rsidRPr="00935CAA" w:rsidRDefault="00935CAA" w:rsidP="00231712">
      <w:pPr>
        <w:spacing w:after="0" w:line="360" w:lineRule="auto"/>
      </w:pPr>
    </w:p>
    <w:p w:rsidR="00DF57A2" w:rsidRDefault="00DF57A2" w:rsidP="00231712">
      <w:pPr>
        <w:pStyle w:val="Nadpis3"/>
        <w:numPr>
          <w:ilvl w:val="1"/>
          <w:numId w:val="8"/>
        </w:numPr>
        <w:spacing w:before="0" w:line="360" w:lineRule="auto"/>
      </w:pPr>
      <w:r w:rsidRPr="00231712">
        <w:t xml:space="preserve">Výzva nositele č. 9 </w:t>
      </w:r>
      <w:proofErr w:type="gramStart"/>
      <w:r w:rsidRPr="00231712">
        <w:t>opatření D.1.1</w:t>
      </w:r>
      <w:proofErr w:type="gramEnd"/>
      <w:r w:rsidRPr="00231712">
        <w:t xml:space="preserve"> Veřejná prostranství </w:t>
      </w:r>
    </w:p>
    <w:p w:rsidR="00231712" w:rsidRDefault="00231712" w:rsidP="0023171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 xml:space="preserve">Alokace pro ITIKA° z IROP SC </w:t>
      </w:r>
      <w:proofErr w:type="gramStart"/>
      <w:r w:rsidR="004C31AE">
        <w:rPr>
          <w:rFonts w:cstheme="minorHAnsi"/>
          <w:b/>
          <w:bCs/>
          <w:iCs/>
          <w:szCs w:val="24"/>
        </w:rPr>
        <w:t>2</w:t>
      </w:r>
      <w:r w:rsidRPr="00231712">
        <w:rPr>
          <w:rFonts w:cstheme="minorHAnsi"/>
          <w:b/>
          <w:bCs/>
          <w:iCs/>
          <w:szCs w:val="24"/>
        </w:rPr>
        <w:t>.</w:t>
      </w:r>
      <w:r>
        <w:rPr>
          <w:rFonts w:cstheme="minorHAnsi"/>
          <w:b/>
          <w:bCs/>
          <w:iCs/>
          <w:szCs w:val="24"/>
        </w:rPr>
        <w:t>2</w:t>
      </w:r>
      <w:r w:rsidRPr="00231712">
        <w:rPr>
          <w:rFonts w:cstheme="minorHAnsi"/>
          <w:b/>
          <w:bCs/>
          <w:iCs/>
          <w:szCs w:val="24"/>
        </w:rPr>
        <w:t>. ve</w:t>
      </w:r>
      <w:proofErr w:type="gramEnd"/>
      <w:r w:rsidRPr="00231712">
        <w:rPr>
          <w:rFonts w:cstheme="minorHAnsi"/>
          <w:b/>
          <w:bCs/>
          <w:iCs/>
          <w:szCs w:val="24"/>
        </w:rPr>
        <w:t xml:space="preserve">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>
        <w:rPr>
          <w:rFonts w:cstheme="minorHAnsi"/>
          <w:b/>
          <w:bCs/>
          <w:iCs/>
          <w:szCs w:val="24"/>
        </w:rPr>
        <w:t>172 446 408,85</w:t>
      </w:r>
      <w:r w:rsidRPr="00231712">
        <w:rPr>
          <w:rFonts w:cstheme="minorHAnsi"/>
          <w:b/>
          <w:bCs/>
          <w:iCs/>
          <w:szCs w:val="24"/>
        </w:rPr>
        <w:t xml:space="preserve"> Kč</w:t>
      </w:r>
    </w:p>
    <w:p w:rsidR="004C31AE" w:rsidRDefault="00DD3908" w:rsidP="0023171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lastRenderedPageBreak/>
        <w:t>Potřeba: 224 007 529,00 Kč, převis 51 561 120,15 Kč (30 % hraniční projektů)</w:t>
      </w:r>
    </w:p>
    <w:p w:rsidR="00B21DE3" w:rsidRPr="00B21DE3" w:rsidRDefault="00DD3908" w:rsidP="00B21DE3">
      <w:pPr>
        <w:pStyle w:val="Odstavecseseznamem"/>
        <w:spacing w:after="0" w:line="360" w:lineRule="auto"/>
        <w:rPr>
          <w:rFonts w:cstheme="minorHAnsi"/>
          <w:bCs/>
          <w:iCs/>
          <w:szCs w:val="24"/>
        </w:rPr>
      </w:pPr>
      <w:r w:rsidRPr="00DD3908">
        <w:rPr>
          <w:rFonts w:cstheme="minorHAnsi"/>
          <w:bCs/>
          <w:iCs/>
          <w:szCs w:val="24"/>
        </w:rPr>
        <w:t xml:space="preserve">Oblast </w:t>
      </w:r>
      <w:r w:rsidR="00584D82">
        <w:rPr>
          <w:rFonts w:cstheme="minorHAnsi"/>
          <w:bCs/>
          <w:iCs/>
          <w:szCs w:val="24"/>
        </w:rPr>
        <w:t xml:space="preserve">i dosud známé podmínky </w:t>
      </w:r>
      <w:r w:rsidRPr="00DD3908">
        <w:rPr>
          <w:rFonts w:cstheme="minorHAnsi"/>
          <w:bCs/>
          <w:iCs/>
          <w:szCs w:val="24"/>
        </w:rPr>
        <w:t xml:space="preserve">představila koordinátorka Ing. Pavlína Stracheová. Bylo podáno </w:t>
      </w:r>
      <w:r>
        <w:rPr>
          <w:rFonts w:cstheme="minorHAnsi"/>
          <w:bCs/>
          <w:iCs/>
          <w:szCs w:val="24"/>
        </w:rPr>
        <w:t xml:space="preserve">17 záměrů, v průběhu pracovní skupiny byly záměry aktualizovány s ohledem na aktuální informace z MMR. Vznikl soubor. Ing. Hendrichová upozornila na nesoulad v zaslaném materiálu v opatření. Byly přehozeny názvy skenovaných záměrů. V zaslaném hodnocení nesouhlasí ohodnocení záměrů, a tedy je nutné přepracovat vyhodnocení. </w:t>
      </w:r>
      <w:r w:rsidR="00B21DE3" w:rsidRPr="00B21DE3">
        <w:rPr>
          <w:rFonts w:cstheme="minorHAnsi"/>
          <w:bCs/>
          <w:iCs/>
          <w:szCs w:val="24"/>
        </w:rPr>
        <w:t xml:space="preserve">Chyby jsou v bodovém hodnocení a  časové souvislosti zařazení záměrů. Koordinátorka zmínila možnost záměny pracovní verze hodnocení. K usnesení bude přiložena aktuální verze hodnocení.  Přes nesoulad nebyl ze seznamu vyřazen žádný záměr. Dva poslední (méně připravené) záměry budou tvořit absorpční zásobník v opatření, jelikož v hodnocení po předložení žádosti o podporu do MS2021+ lze předpokládat velké % úspor z výdajů záměrů, které by mohly být CRR vyhodnocené jako nezpůsobilé výdaje. Vzhledem k nejasnostem pořadí a hodnocení projektů vysvětlila koordinátorka, které záměry jsou zařazeny </w:t>
      </w:r>
      <w:proofErr w:type="gramStart"/>
      <w:r w:rsidR="00B21DE3" w:rsidRPr="00B21DE3">
        <w:rPr>
          <w:rFonts w:cstheme="minorHAnsi"/>
          <w:bCs/>
          <w:iCs/>
          <w:szCs w:val="24"/>
        </w:rPr>
        <w:t>ve 100</w:t>
      </w:r>
      <w:proofErr w:type="gramEnd"/>
      <w:r w:rsidR="00B21DE3" w:rsidRPr="00B21DE3">
        <w:rPr>
          <w:rFonts w:cstheme="minorHAnsi"/>
          <w:bCs/>
          <w:iCs/>
          <w:szCs w:val="24"/>
        </w:rPr>
        <w:t xml:space="preserve"> % alokace a které jsou zařazeny jako hraniční.</w:t>
      </w:r>
    </w:p>
    <w:p w:rsidR="00DD3908" w:rsidRPr="00DD3908" w:rsidRDefault="00DD3908" w:rsidP="00231712">
      <w:pPr>
        <w:pStyle w:val="Odstavecseseznamem"/>
        <w:spacing w:after="0" w:line="360" w:lineRule="auto"/>
        <w:rPr>
          <w:rFonts w:cstheme="minorHAnsi"/>
          <w:bCs/>
          <w:iCs/>
          <w:szCs w:val="24"/>
        </w:rPr>
      </w:pPr>
    </w:p>
    <w:p w:rsidR="00DD3908" w:rsidRDefault="00DD3908" w:rsidP="00DD3908">
      <w:pPr>
        <w:ind w:firstLine="708"/>
      </w:pPr>
      <w:r>
        <w:t xml:space="preserve">Střet zájmu nahlásil </w:t>
      </w:r>
      <w:r w:rsidR="00584D82">
        <w:t xml:space="preserve">Ing. arch. Musil, </w:t>
      </w:r>
      <w:r>
        <w:t xml:space="preserve">Mgr. Trtek, Ing. Bednář, Ing. Gaudek, </w:t>
      </w:r>
      <w:r w:rsidR="00584D82">
        <w:t>Ing. Fürbachová.</w:t>
      </w:r>
    </w:p>
    <w:p w:rsidR="004C31AE" w:rsidRDefault="004C31AE" w:rsidP="0023171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</w:t>
      </w:r>
      <w:r w:rsidR="00DD3908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4</w:t>
      </w:r>
    </w:p>
    <w:p w:rsidR="004C31AE" w:rsidRDefault="004C31AE" w:rsidP="004C31AE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4C31AE" w:rsidRPr="004C31AE" w:rsidRDefault="004C31AE" w:rsidP="004C31AE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Default="00F42DFE" w:rsidP="00584D82">
      <w:pPr>
        <w:numPr>
          <w:ilvl w:val="0"/>
          <w:numId w:val="27"/>
        </w:numPr>
        <w:tabs>
          <w:tab w:val="clear" w:pos="720"/>
          <w:tab w:val="num" w:pos="993"/>
          <w:tab w:val="num" w:pos="1134"/>
        </w:tabs>
        <w:spacing w:after="0" w:line="240" w:lineRule="auto"/>
        <w:ind w:left="1276" w:hanging="283"/>
        <w:rPr>
          <w:rFonts w:cstheme="minorHAnsi"/>
          <w:bCs/>
          <w:iCs/>
          <w:color w:val="4F81BD" w:themeColor="accent1"/>
          <w:szCs w:val="24"/>
        </w:rPr>
      </w:pPr>
      <w:r w:rsidRPr="004C31AE">
        <w:rPr>
          <w:rFonts w:cstheme="minorHAnsi"/>
          <w:bCs/>
          <w:iCs/>
          <w:color w:val="4F81BD" w:themeColor="accent1"/>
          <w:szCs w:val="24"/>
        </w:rPr>
        <w:t>zhodnotil předložený soubor projektových záměrů výzvy nositele č. 9 – Veřejná prostranství s hodno</w:t>
      </w:r>
      <w:r w:rsidR="00B21DE3">
        <w:rPr>
          <w:rFonts w:cstheme="minorHAnsi"/>
          <w:bCs/>
          <w:iCs/>
          <w:color w:val="4F81BD" w:themeColor="accent1"/>
          <w:szCs w:val="24"/>
        </w:rPr>
        <w:t>cením z pracovní skupiny ITIKA° a</w:t>
      </w:r>
    </w:p>
    <w:p w:rsidR="001C133E" w:rsidRPr="00584D82" w:rsidRDefault="00F42DFE" w:rsidP="00584D82">
      <w:pPr>
        <w:numPr>
          <w:ilvl w:val="0"/>
          <w:numId w:val="27"/>
        </w:numPr>
        <w:tabs>
          <w:tab w:val="clear" w:pos="720"/>
          <w:tab w:val="num" w:pos="993"/>
          <w:tab w:val="num" w:pos="1134"/>
        </w:tabs>
        <w:spacing w:after="0" w:line="240" w:lineRule="auto"/>
        <w:ind w:left="1276" w:hanging="283"/>
        <w:rPr>
          <w:rFonts w:cstheme="minorHAnsi"/>
          <w:bCs/>
          <w:iCs/>
          <w:color w:val="4F81BD" w:themeColor="accent1"/>
          <w:szCs w:val="24"/>
        </w:rPr>
      </w:pPr>
      <w:r w:rsidRPr="00584D82">
        <w:rPr>
          <w:rFonts w:cstheme="minorHAnsi"/>
          <w:bCs/>
          <w:iCs/>
          <w:color w:val="4F81BD" w:themeColor="accent1"/>
          <w:szCs w:val="24"/>
        </w:rPr>
        <w:t>schvaluje seznam strategických projektů pro ITIKA° v pod</w:t>
      </w:r>
      <w:r w:rsidR="00685736" w:rsidRPr="00584D82">
        <w:rPr>
          <w:rFonts w:cstheme="minorHAnsi"/>
          <w:bCs/>
          <w:iCs/>
          <w:color w:val="4F81BD" w:themeColor="accent1"/>
          <w:szCs w:val="24"/>
        </w:rPr>
        <w:t xml:space="preserve">obě souboru projektových záměrů </w:t>
      </w:r>
      <w:r w:rsidR="00584D82">
        <w:rPr>
          <w:rFonts w:cstheme="minorHAnsi"/>
          <w:bCs/>
          <w:iCs/>
          <w:color w:val="4F81BD" w:themeColor="accent1"/>
          <w:szCs w:val="24"/>
        </w:rPr>
        <w:t xml:space="preserve">(aktualizovaná verze přílohou č. </w:t>
      </w:r>
      <w:r w:rsidR="0087772F">
        <w:rPr>
          <w:rFonts w:cstheme="minorHAnsi"/>
          <w:bCs/>
          <w:iCs/>
          <w:color w:val="4F81BD" w:themeColor="accent1"/>
          <w:szCs w:val="24"/>
        </w:rPr>
        <w:t>10</w:t>
      </w:r>
      <w:r w:rsidR="00584D82">
        <w:rPr>
          <w:rFonts w:cstheme="minorHAnsi"/>
          <w:bCs/>
          <w:iCs/>
          <w:color w:val="4F81BD" w:themeColor="accent1"/>
          <w:szCs w:val="24"/>
        </w:rPr>
        <w:t xml:space="preserve">) </w:t>
      </w:r>
      <w:r w:rsidR="00685736" w:rsidRPr="00584D82">
        <w:rPr>
          <w:rFonts w:cstheme="minorHAnsi"/>
          <w:bCs/>
          <w:iCs/>
          <w:color w:val="4F81BD" w:themeColor="accent1"/>
          <w:szCs w:val="24"/>
        </w:rPr>
        <w:t xml:space="preserve">pro </w:t>
      </w:r>
      <w:proofErr w:type="gramStart"/>
      <w:r w:rsidR="00685736" w:rsidRPr="00584D82">
        <w:rPr>
          <w:rFonts w:cstheme="minorHAnsi"/>
          <w:bCs/>
          <w:iCs/>
          <w:color w:val="4F81BD" w:themeColor="accent1"/>
          <w:szCs w:val="24"/>
        </w:rPr>
        <w:t>opatření D.1.1</w:t>
      </w:r>
      <w:proofErr w:type="gramEnd"/>
      <w:r w:rsidR="00685736" w:rsidRPr="00584D82">
        <w:rPr>
          <w:rFonts w:cstheme="minorHAnsi"/>
          <w:bCs/>
          <w:iCs/>
          <w:color w:val="4F81BD" w:themeColor="accent1"/>
          <w:szCs w:val="24"/>
        </w:rPr>
        <w:t xml:space="preserve"> VP.</w:t>
      </w:r>
    </w:p>
    <w:p w:rsidR="004C31AE" w:rsidRPr="00231712" w:rsidRDefault="004C31AE" w:rsidP="004C31AE">
      <w:pPr>
        <w:tabs>
          <w:tab w:val="num" w:pos="993"/>
        </w:tabs>
        <w:spacing w:after="0" w:line="240" w:lineRule="auto"/>
        <w:rPr>
          <w:rFonts w:cstheme="minorHAnsi"/>
          <w:bCs/>
          <w:iCs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306B73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231712" w:rsidRPr="00231712" w:rsidRDefault="00231712" w:rsidP="00231712">
      <w:pPr>
        <w:pStyle w:val="Odstavecseseznamem"/>
        <w:spacing w:after="0" w:line="360" w:lineRule="auto"/>
        <w:rPr>
          <w:rFonts w:cstheme="minorHAnsi"/>
          <w:iCs/>
          <w:szCs w:val="24"/>
        </w:rPr>
      </w:pPr>
    </w:p>
    <w:p w:rsidR="00231712" w:rsidRPr="00231712" w:rsidRDefault="00231712" w:rsidP="00231712"/>
    <w:p w:rsidR="00DF57A2" w:rsidRDefault="004C31AE" w:rsidP="004C31AE">
      <w:pPr>
        <w:pStyle w:val="Nadpis3"/>
      </w:pPr>
      <w:r>
        <w:t xml:space="preserve">3.11 </w:t>
      </w:r>
      <w:r w:rsidR="00DF57A2" w:rsidRPr="008B5734">
        <w:t xml:space="preserve">Výzva nositele č. 10 </w:t>
      </w:r>
      <w:proofErr w:type="gramStart"/>
      <w:r w:rsidR="00DF57A2" w:rsidRPr="008B5734">
        <w:t>opatření D.2.1</w:t>
      </w:r>
      <w:proofErr w:type="gramEnd"/>
      <w:r w:rsidR="00DF57A2" w:rsidRPr="008B5734">
        <w:t xml:space="preserve"> Veřejná doprava </w:t>
      </w:r>
      <w:r>
        <w:t>- vozidla</w:t>
      </w:r>
    </w:p>
    <w:p w:rsidR="004C31AE" w:rsidRDefault="004C31AE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 xml:space="preserve">Alokace pro ITIKA° z IROP SC </w:t>
      </w:r>
      <w:r>
        <w:rPr>
          <w:rFonts w:cstheme="minorHAnsi"/>
          <w:b/>
          <w:bCs/>
          <w:iCs/>
          <w:szCs w:val="24"/>
        </w:rPr>
        <w:t>6.1</w:t>
      </w:r>
      <w:r w:rsidRPr="00231712">
        <w:rPr>
          <w:rFonts w:cstheme="minorHAnsi"/>
          <w:b/>
          <w:bCs/>
          <w:iCs/>
          <w:szCs w:val="24"/>
        </w:rPr>
        <w:t xml:space="preserve"> ve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>
        <w:rPr>
          <w:rFonts w:cstheme="minorHAnsi"/>
          <w:b/>
          <w:bCs/>
          <w:iCs/>
          <w:szCs w:val="24"/>
        </w:rPr>
        <w:t>96 615 254,98</w:t>
      </w:r>
      <w:r w:rsidRPr="00231712">
        <w:rPr>
          <w:rFonts w:cstheme="minorHAnsi"/>
          <w:b/>
          <w:bCs/>
          <w:iCs/>
          <w:szCs w:val="24"/>
        </w:rPr>
        <w:t xml:space="preserve"> Kč</w:t>
      </w:r>
    </w:p>
    <w:p w:rsidR="00C21AFA" w:rsidRDefault="00C21AFA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Projekt:</w:t>
      </w:r>
    </w:p>
    <w:p w:rsidR="004C31AE" w:rsidRDefault="004C31AE" w:rsidP="004C31AE">
      <w:pPr>
        <w:spacing w:after="0" w:line="240" w:lineRule="auto"/>
        <w:ind w:left="1276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  <w:lang w:eastAsia="cs-CZ"/>
        </w:rPr>
        <w:drawing>
          <wp:inline distT="0" distB="0" distL="0" distR="0" wp14:anchorId="7EB12AD2">
            <wp:extent cx="4838065" cy="1825854"/>
            <wp:effectExtent l="0" t="0" r="63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08" cy="183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FF9" w:rsidRDefault="00DC7FF9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4C31AE" w:rsidRDefault="00C21AFA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lastRenderedPageBreak/>
        <w:t xml:space="preserve">Oblast představila </w:t>
      </w:r>
      <w:r w:rsidR="00DC7FF9" w:rsidRPr="00DC7FF9">
        <w:rPr>
          <w:rFonts w:asciiTheme="minorHAnsi" w:hAnsiTheme="minorHAnsi" w:cstheme="minorHAnsi"/>
          <w:bCs/>
          <w:color w:val="auto"/>
          <w:sz w:val="22"/>
          <w:szCs w:val="24"/>
        </w:rPr>
        <w:t>Bc. Zuzana Žáková.</w:t>
      </w:r>
      <w:r w:rsidR="00DC7FF9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Podrobnosti uvedl přímo ředitel DPKV. </w:t>
      </w:r>
    </w:p>
    <w:p w:rsidR="00DC7FF9" w:rsidRDefault="00DC7FF9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>
        <w:rPr>
          <w:rFonts w:asciiTheme="minorHAnsi" w:hAnsiTheme="minorHAnsi" w:cstheme="minorHAnsi"/>
          <w:bCs/>
          <w:color w:val="auto"/>
          <w:sz w:val="22"/>
          <w:szCs w:val="24"/>
        </w:rPr>
        <w:t>Ing. Siřínek nahlásil střet zájmu.</w:t>
      </w:r>
    </w:p>
    <w:p w:rsidR="00DC7FF9" w:rsidRPr="00DC7FF9" w:rsidRDefault="00DC7FF9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</w:t>
      </w:r>
      <w:r w:rsidR="00DC7FF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5</w:t>
      </w:r>
    </w:p>
    <w:p w:rsidR="004C31AE" w:rsidRDefault="004C31AE" w:rsidP="004C31AE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4C31AE" w:rsidRPr="004C31AE" w:rsidRDefault="004C31AE" w:rsidP="004C31AE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Pr="004C31AE" w:rsidRDefault="00F42DFE" w:rsidP="004C31AE">
      <w:pPr>
        <w:numPr>
          <w:ilvl w:val="0"/>
          <w:numId w:val="30"/>
        </w:numPr>
        <w:tabs>
          <w:tab w:val="clear" w:pos="720"/>
          <w:tab w:val="num" w:pos="993"/>
          <w:tab w:val="num" w:pos="1276"/>
        </w:tabs>
        <w:spacing w:after="0" w:line="240" w:lineRule="auto"/>
        <w:ind w:left="1276" w:hanging="283"/>
        <w:rPr>
          <w:rFonts w:cstheme="minorHAnsi"/>
          <w:bCs/>
          <w:iCs/>
          <w:color w:val="4F81BD" w:themeColor="accent1"/>
          <w:szCs w:val="24"/>
        </w:rPr>
      </w:pPr>
      <w:r w:rsidRPr="004C31AE">
        <w:rPr>
          <w:rFonts w:cstheme="minorHAnsi"/>
          <w:b/>
          <w:bCs/>
          <w:iCs/>
          <w:color w:val="4F81BD" w:themeColor="accent1"/>
          <w:szCs w:val="24"/>
        </w:rPr>
        <w:t xml:space="preserve">zhodnotil </w:t>
      </w:r>
      <w:r w:rsidRPr="004C31AE">
        <w:rPr>
          <w:rFonts w:cstheme="minorHAnsi"/>
          <w:bCs/>
          <w:iCs/>
          <w:color w:val="4F81BD" w:themeColor="accent1"/>
          <w:szCs w:val="24"/>
        </w:rPr>
        <w:t xml:space="preserve">předložený projektový záměr výzvy nositele č. 10 – Veřejná doprava s hodnocením z pracovní skupiny ITIKA°, </w:t>
      </w:r>
      <w:proofErr w:type="gramStart"/>
      <w:r w:rsidRPr="004C31AE">
        <w:rPr>
          <w:rFonts w:cstheme="minorHAnsi"/>
          <w:bCs/>
          <w:iCs/>
          <w:color w:val="4F81BD" w:themeColor="accent1"/>
          <w:szCs w:val="24"/>
        </w:rPr>
        <w:t>opatření D.2.1</w:t>
      </w:r>
      <w:proofErr w:type="gramEnd"/>
      <w:r w:rsidRPr="004C31AE">
        <w:rPr>
          <w:rFonts w:cstheme="minorHAnsi"/>
          <w:bCs/>
          <w:iCs/>
          <w:color w:val="4F81BD" w:themeColor="accent1"/>
          <w:szCs w:val="24"/>
        </w:rPr>
        <w:t xml:space="preserve"> Aktivita Vozidla VHD a</w:t>
      </w:r>
    </w:p>
    <w:p w:rsidR="004C31AE" w:rsidRPr="004C31AE" w:rsidRDefault="004C31AE" w:rsidP="004C31AE">
      <w:pPr>
        <w:tabs>
          <w:tab w:val="num" w:pos="993"/>
          <w:tab w:val="num" w:pos="1276"/>
        </w:tabs>
        <w:spacing w:after="0" w:line="240" w:lineRule="auto"/>
        <w:ind w:left="1276" w:hanging="283"/>
        <w:rPr>
          <w:rFonts w:cstheme="minorHAnsi"/>
          <w:bCs/>
          <w:iCs/>
          <w:color w:val="4F81BD" w:themeColor="accent1"/>
          <w:szCs w:val="24"/>
        </w:rPr>
      </w:pPr>
      <w:r w:rsidRPr="004C31AE">
        <w:rPr>
          <w:rFonts w:cstheme="minorHAnsi"/>
          <w:b/>
          <w:bCs/>
          <w:iCs/>
          <w:color w:val="4F81BD" w:themeColor="accent1"/>
          <w:szCs w:val="24"/>
        </w:rPr>
        <w:t>b)  schvaluje</w:t>
      </w:r>
      <w:r w:rsidR="00685736">
        <w:rPr>
          <w:rFonts w:cstheme="minorHAnsi"/>
          <w:b/>
          <w:bCs/>
          <w:iCs/>
          <w:color w:val="4F81BD" w:themeColor="accent1"/>
          <w:szCs w:val="24"/>
        </w:rPr>
        <w:t xml:space="preserve"> zápis</w:t>
      </w:r>
      <w:r w:rsidRPr="004C31AE">
        <w:rPr>
          <w:rFonts w:cstheme="minorHAnsi"/>
          <w:bCs/>
          <w:iCs/>
          <w:color w:val="4F81BD" w:themeColor="accent1"/>
          <w:szCs w:val="24"/>
        </w:rPr>
        <w:t xml:space="preserve"> </w:t>
      </w:r>
      <w:r w:rsidR="00685736">
        <w:rPr>
          <w:rFonts w:cstheme="minorHAnsi"/>
          <w:bCs/>
          <w:iCs/>
          <w:color w:val="4F81BD" w:themeColor="accent1"/>
          <w:szCs w:val="24"/>
        </w:rPr>
        <w:t xml:space="preserve">záměru předkladatele PDKV </w:t>
      </w:r>
      <w:r w:rsidR="00DC7FF9">
        <w:rPr>
          <w:rFonts w:cstheme="minorHAnsi"/>
          <w:bCs/>
          <w:iCs/>
          <w:color w:val="4F81BD" w:themeColor="accent1"/>
          <w:szCs w:val="24"/>
        </w:rPr>
        <w:t xml:space="preserve">(příloha č. </w:t>
      </w:r>
      <w:r w:rsidR="0087772F">
        <w:rPr>
          <w:rFonts w:cstheme="minorHAnsi"/>
          <w:bCs/>
          <w:iCs/>
          <w:color w:val="4F81BD" w:themeColor="accent1"/>
          <w:szCs w:val="24"/>
        </w:rPr>
        <w:t>1</w:t>
      </w:r>
      <w:r w:rsidR="00DC7FF9">
        <w:rPr>
          <w:rFonts w:cstheme="minorHAnsi"/>
          <w:bCs/>
          <w:iCs/>
          <w:color w:val="4F81BD" w:themeColor="accent1"/>
          <w:szCs w:val="24"/>
        </w:rPr>
        <w:t xml:space="preserve">1) </w:t>
      </w:r>
      <w:r w:rsidR="00685736">
        <w:rPr>
          <w:rFonts w:cstheme="minorHAnsi"/>
          <w:bCs/>
          <w:iCs/>
          <w:color w:val="4F81BD" w:themeColor="accent1"/>
          <w:szCs w:val="24"/>
        </w:rPr>
        <w:t>na seznam strategických projektů</w:t>
      </w:r>
      <w:r w:rsidRPr="004C31AE">
        <w:rPr>
          <w:rFonts w:cstheme="minorHAnsi"/>
          <w:bCs/>
          <w:iCs/>
          <w:color w:val="4F81BD" w:themeColor="accent1"/>
          <w:szCs w:val="24"/>
        </w:rPr>
        <w:t xml:space="preserve"> pro ITIKA°</w:t>
      </w:r>
      <w:r w:rsidR="00685736">
        <w:rPr>
          <w:rFonts w:cstheme="minorHAnsi"/>
          <w:bCs/>
          <w:iCs/>
          <w:color w:val="4F81BD" w:themeColor="accent1"/>
          <w:szCs w:val="24"/>
        </w:rPr>
        <w:t>.</w:t>
      </w:r>
    </w:p>
    <w:p w:rsidR="004C31AE" w:rsidRPr="00231712" w:rsidRDefault="004C31AE" w:rsidP="004C31AE">
      <w:pPr>
        <w:tabs>
          <w:tab w:val="num" w:pos="993"/>
        </w:tabs>
        <w:spacing w:after="0" w:line="240" w:lineRule="auto"/>
        <w:rPr>
          <w:rFonts w:cstheme="minorHAnsi"/>
          <w:bCs/>
          <w:iCs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D50BE0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4C31AE" w:rsidRDefault="004C31AE" w:rsidP="004C31AE">
      <w:pPr>
        <w:pStyle w:val="Nadpis3"/>
      </w:pPr>
      <w:r>
        <w:t xml:space="preserve">3.12 </w:t>
      </w:r>
      <w:r w:rsidRPr="008B5734">
        <w:t xml:space="preserve">Výzva nositele č. 10 </w:t>
      </w:r>
      <w:proofErr w:type="gramStart"/>
      <w:r w:rsidRPr="008B5734">
        <w:t>opatření D.2.1</w:t>
      </w:r>
      <w:proofErr w:type="gramEnd"/>
      <w:r w:rsidRPr="008B5734">
        <w:t xml:space="preserve"> Veřejná doprava </w:t>
      </w:r>
      <w:r>
        <w:t>- telematika</w:t>
      </w:r>
    </w:p>
    <w:p w:rsidR="004C31AE" w:rsidRDefault="004C31AE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 xml:space="preserve">Alokace pro ITIKA° z IROP SC </w:t>
      </w:r>
      <w:r>
        <w:rPr>
          <w:rFonts w:cstheme="minorHAnsi"/>
          <w:b/>
          <w:bCs/>
          <w:iCs/>
          <w:szCs w:val="24"/>
        </w:rPr>
        <w:t>6.1</w:t>
      </w:r>
      <w:r w:rsidRPr="00231712">
        <w:rPr>
          <w:rFonts w:cstheme="minorHAnsi"/>
          <w:b/>
          <w:bCs/>
          <w:iCs/>
          <w:szCs w:val="24"/>
        </w:rPr>
        <w:t xml:space="preserve"> ve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>
        <w:rPr>
          <w:rFonts w:cstheme="minorHAnsi"/>
          <w:b/>
          <w:bCs/>
          <w:iCs/>
          <w:szCs w:val="24"/>
        </w:rPr>
        <w:t>53 659 485,74</w:t>
      </w:r>
      <w:r w:rsidRPr="00231712">
        <w:rPr>
          <w:rFonts w:cstheme="minorHAnsi"/>
          <w:b/>
          <w:bCs/>
          <w:iCs/>
          <w:szCs w:val="24"/>
        </w:rPr>
        <w:t xml:space="preserve"> Kč</w:t>
      </w:r>
    </w:p>
    <w:p w:rsidR="00D50BE0" w:rsidRDefault="00D50BE0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Potřeba: 53 655 315,00 Kč, rozdíl 4 170,74 Kč</w:t>
      </w:r>
    </w:p>
    <w:p w:rsidR="00D50BE0" w:rsidRDefault="00D50BE0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noProof/>
          <w:szCs w:val="24"/>
          <w:lang w:eastAsia="cs-CZ"/>
        </w:rPr>
        <w:drawing>
          <wp:inline distT="0" distB="0" distL="0" distR="0" wp14:anchorId="24CD68AC">
            <wp:extent cx="5083003" cy="1836420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67" cy="184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1AE" w:rsidRDefault="004C31AE" w:rsidP="004C31AE">
      <w:pPr>
        <w:spacing w:after="0" w:line="240" w:lineRule="auto"/>
        <w:ind w:left="1276"/>
        <w:rPr>
          <w:rFonts w:cstheme="minorHAnsi"/>
          <w:iCs/>
          <w:sz w:val="24"/>
          <w:szCs w:val="24"/>
        </w:rPr>
      </w:pPr>
    </w:p>
    <w:p w:rsidR="00D50BE0" w:rsidRDefault="00D50BE0" w:rsidP="00D50BE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Oblast představila </w:t>
      </w:r>
      <w:r w:rsidR="00D535BD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koordinátorka </w:t>
      </w: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t>Bc. Zuzana Žáková.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</w:t>
      </w:r>
    </w:p>
    <w:p w:rsidR="00D50BE0" w:rsidRDefault="00D50BE0" w:rsidP="00D50BE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>
        <w:rPr>
          <w:rFonts w:asciiTheme="minorHAnsi" w:hAnsiTheme="minorHAnsi" w:cstheme="minorHAnsi"/>
          <w:bCs/>
          <w:color w:val="auto"/>
          <w:sz w:val="22"/>
          <w:szCs w:val="24"/>
        </w:rPr>
        <w:t>Ing. Siřínek nahlásil střet zájmu.</w:t>
      </w: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D50BE0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16</w:t>
      </w:r>
    </w:p>
    <w:p w:rsidR="004C31AE" w:rsidRDefault="004C31AE" w:rsidP="004C31AE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4C31AE" w:rsidRPr="004C31AE" w:rsidRDefault="004C31AE" w:rsidP="004C31AE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Pr="004C31AE" w:rsidRDefault="00F42DFE" w:rsidP="004C31AE">
      <w:pPr>
        <w:numPr>
          <w:ilvl w:val="0"/>
          <w:numId w:val="32"/>
        </w:numPr>
        <w:tabs>
          <w:tab w:val="clear" w:pos="720"/>
          <w:tab w:val="num" w:pos="993"/>
          <w:tab w:val="num" w:pos="1134"/>
        </w:tabs>
        <w:spacing w:line="240" w:lineRule="auto"/>
        <w:ind w:left="1276" w:hanging="283"/>
        <w:rPr>
          <w:rFonts w:cstheme="minorHAnsi"/>
          <w:bCs/>
          <w:iCs/>
          <w:color w:val="4F81BD" w:themeColor="accent1"/>
        </w:rPr>
      </w:pPr>
      <w:r w:rsidRPr="004C31AE">
        <w:rPr>
          <w:rFonts w:cstheme="minorHAnsi"/>
          <w:bCs/>
          <w:iCs/>
          <w:color w:val="4F81BD" w:themeColor="accent1"/>
        </w:rPr>
        <w:t>zhodnotil předložený soubor projektových záměrů</w:t>
      </w:r>
      <w:r w:rsidR="00D50BE0">
        <w:rPr>
          <w:rFonts w:cstheme="minorHAnsi"/>
          <w:bCs/>
          <w:iCs/>
          <w:color w:val="4F81BD" w:themeColor="accent1"/>
        </w:rPr>
        <w:t xml:space="preserve"> (příloha č. </w:t>
      </w:r>
      <w:r w:rsidR="0087772F">
        <w:rPr>
          <w:rFonts w:cstheme="minorHAnsi"/>
          <w:bCs/>
          <w:iCs/>
          <w:color w:val="4F81BD" w:themeColor="accent1"/>
        </w:rPr>
        <w:t>12</w:t>
      </w:r>
      <w:r w:rsidR="00D50BE0">
        <w:rPr>
          <w:rFonts w:cstheme="minorHAnsi"/>
          <w:bCs/>
          <w:iCs/>
          <w:color w:val="4F81BD" w:themeColor="accent1"/>
        </w:rPr>
        <w:t xml:space="preserve">) </w:t>
      </w:r>
      <w:r w:rsidRPr="004C31AE">
        <w:rPr>
          <w:rFonts w:cstheme="minorHAnsi"/>
          <w:bCs/>
          <w:iCs/>
          <w:color w:val="4F81BD" w:themeColor="accent1"/>
        </w:rPr>
        <w:t xml:space="preserve"> výzvy nositele č. 10 – Veřejná doprava s hodnocením z pracovní skupiny ITIKA°</w:t>
      </w:r>
      <w:r w:rsidR="00B21DE3">
        <w:rPr>
          <w:rFonts w:cstheme="minorHAnsi"/>
          <w:bCs/>
          <w:iCs/>
          <w:color w:val="4F81BD" w:themeColor="accent1"/>
        </w:rPr>
        <w:t xml:space="preserve"> a</w:t>
      </w:r>
    </w:p>
    <w:p w:rsidR="001C133E" w:rsidRPr="00D50BE0" w:rsidRDefault="00F42DFE" w:rsidP="001A32BE">
      <w:pPr>
        <w:pStyle w:val="Odstavecseseznamem"/>
        <w:numPr>
          <w:ilvl w:val="0"/>
          <w:numId w:val="32"/>
        </w:numPr>
        <w:tabs>
          <w:tab w:val="clear" w:pos="720"/>
          <w:tab w:val="num" w:pos="993"/>
          <w:tab w:val="num" w:pos="1134"/>
        </w:tabs>
        <w:spacing w:line="240" w:lineRule="auto"/>
        <w:ind w:left="851" w:firstLine="131"/>
        <w:rPr>
          <w:rFonts w:cstheme="minorHAnsi"/>
          <w:bCs/>
          <w:iCs/>
          <w:color w:val="4F81BD" w:themeColor="accent1"/>
        </w:rPr>
      </w:pPr>
      <w:r w:rsidRPr="00D50BE0">
        <w:rPr>
          <w:rFonts w:cstheme="minorHAnsi"/>
          <w:bCs/>
          <w:iCs/>
          <w:color w:val="4F81BD" w:themeColor="accent1"/>
        </w:rPr>
        <w:t>schvaluje seznam strategických projektů pro ITIKA° v podobě souboru projektových záměrů</w:t>
      </w:r>
      <w:r w:rsidR="00685736" w:rsidRPr="00D50BE0">
        <w:rPr>
          <w:rFonts w:cstheme="minorHAnsi"/>
          <w:bCs/>
          <w:iCs/>
          <w:color w:val="4F81BD" w:themeColor="accent1"/>
        </w:rPr>
        <w:t>.</w:t>
      </w:r>
    </w:p>
    <w:p w:rsidR="004C31AE" w:rsidRPr="00231712" w:rsidRDefault="004C31AE" w:rsidP="004C31AE">
      <w:pPr>
        <w:tabs>
          <w:tab w:val="num" w:pos="993"/>
        </w:tabs>
        <w:spacing w:line="240" w:lineRule="auto"/>
        <w:rPr>
          <w:rFonts w:cstheme="minorHAnsi"/>
          <w:bCs/>
          <w:iCs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1A32BE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4C31AE" w:rsidRDefault="004C31AE" w:rsidP="004C31AE">
      <w:pPr>
        <w:pStyle w:val="Nadpis3"/>
      </w:pPr>
      <w:r>
        <w:lastRenderedPageBreak/>
        <w:t xml:space="preserve">3.13 </w:t>
      </w:r>
      <w:r w:rsidRPr="008B5734">
        <w:t xml:space="preserve">Výzva nositele č. 10 </w:t>
      </w:r>
      <w:proofErr w:type="gramStart"/>
      <w:r w:rsidRPr="008B5734">
        <w:t>opatření D.2.1</w:t>
      </w:r>
      <w:proofErr w:type="gramEnd"/>
      <w:r w:rsidRPr="008B5734">
        <w:t xml:space="preserve"> Veřejná doprava </w:t>
      </w:r>
      <w:r>
        <w:t xml:space="preserve">- </w:t>
      </w:r>
      <w:proofErr w:type="spellStart"/>
      <w:r>
        <w:t>multimodalita</w:t>
      </w:r>
      <w:proofErr w:type="spellEnd"/>
    </w:p>
    <w:p w:rsidR="004C31AE" w:rsidRDefault="004C31AE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 xml:space="preserve">Alokace pro ITIKA° z IROP SC </w:t>
      </w:r>
      <w:r>
        <w:rPr>
          <w:rFonts w:cstheme="minorHAnsi"/>
          <w:b/>
          <w:bCs/>
          <w:iCs/>
          <w:szCs w:val="24"/>
        </w:rPr>
        <w:t>6.1</w:t>
      </w:r>
      <w:r w:rsidRPr="00231712">
        <w:rPr>
          <w:rFonts w:cstheme="minorHAnsi"/>
          <w:b/>
          <w:bCs/>
          <w:iCs/>
          <w:szCs w:val="24"/>
        </w:rPr>
        <w:t xml:space="preserve"> ve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>
        <w:rPr>
          <w:rFonts w:cstheme="minorHAnsi"/>
          <w:b/>
          <w:bCs/>
          <w:iCs/>
          <w:szCs w:val="24"/>
        </w:rPr>
        <w:t>53 580 883,22</w:t>
      </w:r>
      <w:r w:rsidRPr="00231712">
        <w:rPr>
          <w:rFonts w:cstheme="minorHAnsi"/>
          <w:b/>
          <w:bCs/>
          <w:iCs/>
          <w:szCs w:val="24"/>
        </w:rPr>
        <w:t xml:space="preserve"> Kč</w:t>
      </w:r>
    </w:p>
    <w:p w:rsidR="001A32BE" w:rsidRDefault="001A32BE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Potřeba: 53 580 882,00 Kč</w:t>
      </w:r>
    </w:p>
    <w:p w:rsidR="001A32BE" w:rsidRPr="001A32BE" w:rsidRDefault="001A32BE" w:rsidP="001A32B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Projekty:</w:t>
      </w:r>
    </w:p>
    <w:p w:rsidR="001A32BE" w:rsidRDefault="001A32BE" w:rsidP="001A32B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>
        <w:rPr>
          <w:rFonts w:asciiTheme="minorHAnsi" w:hAnsiTheme="minorHAnsi" w:cstheme="minorHAnsi"/>
          <w:bCs/>
          <w:noProof/>
          <w:color w:val="auto"/>
          <w:sz w:val="22"/>
          <w:szCs w:val="24"/>
        </w:rPr>
        <w:drawing>
          <wp:inline distT="0" distB="0" distL="0" distR="0" wp14:anchorId="7C57257E">
            <wp:extent cx="5532755" cy="215989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1" cy="216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2BE" w:rsidRDefault="001A32BE" w:rsidP="001A32BE">
      <w:pPr>
        <w:pStyle w:val="Normln1"/>
        <w:tabs>
          <w:tab w:val="right" w:pos="-3261"/>
          <w:tab w:val="left" w:pos="-1843"/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Oblast představila </w:t>
      </w:r>
      <w:r w:rsidR="00D535BD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koordinátorka </w:t>
      </w: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t>Bc. Zuzana Žáková.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Záměry DPKV k rozšíření kapacit parkování jsou rozděleny na tři etapy, ale není předpoklad, že by poslední dvě byly podpořeny z úspor, nicméně v zásobníku hraničních záměrů zůstávají. </w:t>
      </w:r>
    </w:p>
    <w:p w:rsidR="001A32BE" w:rsidRDefault="001A32BE" w:rsidP="001A32B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</w:p>
    <w:p w:rsidR="001A32BE" w:rsidRDefault="001A32BE" w:rsidP="001A32B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>
        <w:rPr>
          <w:rFonts w:asciiTheme="minorHAnsi" w:hAnsiTheme="minorHAnsi" w:cstheme="minorHAnsi"/>
          <w:bCs/>
          <w:color w:val="auto"/>
          <w:sz w:val="22"/>
          <w:szCs w:val="24"/>
        </w:rPr>
        <w:t>Ing. Siřínek a Mgr. Trtek nahlásili střet zájmu.</w:t>
      </w:r>
    </w:p>
    <w:p w:rsidR="004C31AE" w:rsidRDefault="004C31AE" w:rsidP="001A32B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1A32BE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17</w:t>
      </w:r>
    </w:p>
    <w:p w:rsidR="004C31AE" w:rsidRDefault="004C31AE" w:rsidP="004C31AE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4C31AE" w:rsidRPr="004C31AE" w:rsidRDefault="004C31AE" w:rsidP="004C31AE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Pr="004C31AE" w:rsidRDefault="00F42DFE" w:rsidP="00B80FCE">
      <w:pPr>
        <w:numPr>
          <w:ilvl w:val="0"/>
          <w:numId w:val="35"/>
        </w:numPr>
        <w:tabs>
          <w:tab w:val="clear" w:pos="720"/>
          <w:tab w:val="num" w:pos="851"/>
          <w:tab w:val="num" w:pos="993"/>
        </w:tabs>
        <w:spacing w:after="120" w:line="240" w:lineRule="auto"/>
        <w:ind w:left="1276" w:hanging="425"/>
        <w:rPr>
          <w:rFonts w:cstheme="minorHAnsi"/>
          <w:bCs/>
          <w:iCs/>
          <w:color w:val="4F81BD" w:themeColor="accent1"/>
        </w:rPr>
      </w:pPr>
      <w:r w:rsidRPr="004C31AE">
        <w:rPr>
          <w:rFonts w:cstheme="minorHAnsi"/>
          <w:b/>
          <w:bCs/>
          <w:iCs/>
          <w:color w:val="4F81BD" w:themeColor="accent1"/>
        </w:rPr>
        <w:t xml:space="preserve">zhodnotil </w:t>
      </w:r>
      <w:r w:rsidRPr="004C31AE">
        <w:rPr>
          <w:rFonts w:cstheme="minorHAnsi"/>
          <w:bCs/>
          <w:iCs/>
          <w:color w:val="4F81BD" w:themeColor="accent1"/>
        </w:rPr>
        <w:t>předložený soubor projektových záměrů výzvy nositele č. 10 – Veřejná doprava s hodno</w:t>
      </w:r>
      <w:r w:rsidR="00B21DE3">
        <w:rPr>
          <w:rFonts w:cstheme="minorHAnsi"/>
          <w:bCs/>
          <w:iCs/>
          <w:color w:val="4F81BD" w:themeColor="accent1"/>
        </w:rPr>
        <w:t>cením z pracovní skupiny ITIKA° a</w:t>
      </w:r>
    </w:p>
    <w:p w:rsidR="001C133E" w:rsidRPr="001A32BE" w:rsidRDefault="00F42DFE" w:rsidP="00B80FCE">
      <w:pPr>
        <w:pStyle w:val="Odstavecseseznamem"/>
        <w:numPr>
          <w:ilvl w:val="0"/>
          <w:numId w:val="35"/>
        </w:numPr>
        <w:tabs>
          <w:tab w:val="clear" w:pos="720"/>
          <w:tab w:val="num" w:pos="993"/>
          <w:tab w:val="left" w:pos="1276"/>
        </w:tabs>
        <w:spacing w:after="120" w:line="240" w:lineRule="auto"/>
        <w:ind w:left="1276" w:hanging="425"/>
        <w:rPr>
          <w:rFonts w:cstheme="minorHAnsi"/>
          <w:bCs/>
          <w:iCs/>
          <w:color w:val="4F81BD" w:themeColor="accent1"/>
        </w:rPr>
      </w:pPr>
      <w:r w:rsidRPr="001A32BE">
        <w:rPr>
          <w:rFonts w:cstheme="minorHAnsi"/>
          <w:b/>
          <w:bCs/>
          <w:iCs/>
          <w:color w:val="4F81BD" w:themeColor="accent1"/>
        </w:rPr>
        <w:t>schvaluje</w:t>
      </w:r>
      <w:r w:rsidRPr="001A32BE">
        <w:rPr>
          <w:rFonts w:cstheme="minorHAnsi"/>
          <w:bCs/>
          <w:iCs/>
          <w:color w:val="4F81BD" w:themeColor="accent1"/>
        </w:rPr>
        <w:t xml:space="preserve"> seznam strategických projektů </w:t>
      </w:r>
      <w:r w:rsidR="00B80FCE">
        <w:rPr>
          <w:rFonts w:cstheme="minorHAnsi"/>
          <w:bCs/>
          <w:iCs/>
          <w:color w:val="4F81BD" w:themeColor="accent1"/>
        </w:rPr>
        <w:t xml:space="preserve">(příloha č. </w:t>
      </w:r>
      <w:r w:rsidR="0087772F">
        <w:rPr>
          <w:rFonts w:cstheme="minorHAnsi"/>
          <w:bCs/>
          <w:iCs/>
          <w:color w:val="4F81BD" w:themeColor="accent1"/>
        </w:rPr>
        <w:t>13</w:t>
      </w:r>
      <w:r w:rsidR="00B80FCE">
        <w:rPr>
          <w:rFonts w:cstheme="minorHAnsi"/>
          <w:bCs/>
          <w:iCs/>
          <w:color w:val="4F81BD" w:themeColor="accent1"/>
        </w:rPr>
        <w:t xml:space="preserve">) </w:t>
      </w:r>
      <w:r w:rsidRPr="001A32BE">
        <w:rPr>
          <w:rFonts w:cstheme="minorHAnsi"/>
          <w:bCs/>
          <w:iCs/>
          <w:color w:val="4F81BD" w:themeColor="accent1"/>
        </w:rPr>
        <w:t>pro ITIKA° v podobě souboru projektových záměrů</w:t>
      </w:r>
      <w:r w:rsidR="00685736" w:rsidRPr="001A32BE">
        <w:rPr>
          <w:rFonts w:cstheme="minorHAnsi"/>
          <w:bCs/>
          <w:iCs/>
          <w:color w:val="4F81BD" w:themeColor="accent1"/>
        </w:rPr>
        <w:t>.</w:t>
      </w:r>
    </w:p>
    <w:p w:rsidR="004C31AE" w:rsidRPr="00231712" w:rsidRDefault="004C31AE" w:rsidP="004C31AE">
      <w:pPr>
        <w:tabs>
          <w:tab w:val="num" w:pos="993"/>
        </w:tabs>
        <w:spacing w:line="240" w:lineRule="auto"/>
        <w:rPr>
          <w:rFonts w:cstheme="minorHAnsi"/>
          <w:bCs/>
          <w:iCs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1A32BE">
        <w:rPr>
          <w:rFonts w:asciiTheme="minorHAnsi" w:hAnsiTheme="minorHAnsi" w:cstheme="minorHAnsi"/>
          <w:color w:val="0070C0"/>
          <w:sz w:val="22"/>
          <w:szCs w:val="24"/>
        </w:rPr>
        <w:t>8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</w:t>
      </w:r>
      <w:r w:rsidR="001A32BE">
        <w:rPr>
          <w:rFonts w:asciiTheme="minorHAnsi" w:hAnsiTheme="minorHAnsi" w:cstheme="minorHAnsi"/>
          <w:color w:val="0070C0"/>
          <w:sz w:val="22"/>
          <w:szCs w:val="24"/>
        </w:rPr>
        <w:t xml:space="preserve"> 1 (Ing. Novotný)</w:t>
      </w:r>
    </w:p>
    <w:p w:rsidR="00685736" w:rsidRDefault="00685736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685736" w:rsidRPr="00766BA1" w:rsidRDefault="00685736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</w:p>
    <w:p w:rsidR="004C31AE" w:rsidRDefault="004C31AE" w:rsidP="004C31AE">
      <w:pPr>
        <w:pStyle w:val="Nadpis3"/>
      </w:pPr>
      <w:r>
        <w:t xml:space="preserve">3.14 </w:t>
      </w:r>
      <w:r w:rsidRPr="008B5734">
        <w:t xml:space="preserve">Výzva nositele č. 10 </w:t>
      </w:r>
      <w:proofErr w:type="gramStart"/>
      <w:r w:rsidRPr="008B5734">
        <w:t>opatření D.2.1</w:t>
      </w:r>
      <w:proofErr w:type="gramEnd"/>
      <w:r w:rsidRPr="008B5734">
        <w:t xml:space="preserve"> Veřejná doprava </w:t>
      </w:r>
      <w:r>
        <w:t>- bezpečnost</w:t>
      </w:r>
    </w:p>
    <w:p w:rsidR="004C31AE" w:rsidRDefault="004C31AE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 xml:space="preserve">Alokace pro ITIKA° z IROP SC </w:t>
      </w:r>
      <w:r>
        <w:rPr>
          <w:rFonts w:cstheme="minorHAnsi"/>
          <w:b/>
          <w:bCs/>
          <w:iCs/>
          <w:szCs w:val="24"/>
        </w:rPr>
        <w:t>6.1</w:t>
      </w:r>
      <w:r w:rsidRPr="00231712">
        <w:rPr>
          <w:rFonts w:cstheme="minorHAnsi"/>
          <w:b/>
          <w:bCs/>
          <w:iCs/>
          <w:szCs w:val="24"/>
        </w:rPr>
        <w:t xml:space="preserve"> ve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>
        <w:rPr>
          <w:rFonts w:cstheme="minorHAnsi"/>
          <w:b/>
          <w:bCs/>
          <w:iCs/>
          <w:szCs w:val="24"/>
        </w:rPr>
        <w:t>34 282 449,22</w:t>
      </w:r>
      <w:r w:rsidRPr="00231712">
        <w:rPr>
          <w:rFonts w:cstheme="minorHAnsi"/>
          <w:b/>
          <w:bCs/>
          <w:iCs/>
          <w:szCs w:val="24"/>
        </w:rPr>
        <w:t xml:space="preserve"> Kč</w:t>
      </w:r>
    </w:p>
    <w:p w:rsidR="00D535BD" w:rsidRDefault="00D535BD" w:rsidP="004C31AE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Projekt:</w:t>
      </w:r>
    </w:p>
    <w:p w:rsidR="004C31AE" w:rsidRDefault="00D535BD" w:rsidP="004C31AE">
      <w:pPr>
        <w:spacing w:after="0" w:line="240" w:lineRule="auto"/>
        <w:ind w:left="1276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  <w:lang w:eastAsia="cs-CZ"/>
        </w:rPr>
        <w:lastRenderedPageBreak/>
        <w:drawing>
          <wp:inline distT="0" distB="0" distL="0" distR="0" wp14:anchorId="6706FBC0">
            <wp:extent cx="5053965" cy="2127372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82" cy="21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5BD" w:rsidRDefault="00D535BD" w:rsidP="00D535BD">
      <w:pPr>
        <w:pStyle w:val="Normln1"/>
        <w:tabs>
          <w:tab w:val="right" w:pos="-3261"/>
          <w:tab w:val="left" w:pos="-1843"/>
        </w:tabs>
        <w:spacing w:line="276" w:lineRule="auto"/>
        <w:ind w:left="1134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Oblast představila 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koordinátorka </w:t>
      </w:r>
      <w:r w:rsidRPr="00DC7FF9">
        <w:rPr>
          <w:rFonts w:asciiTheme="minorHAnsi" w:hAnsiTheme="minorHAnsi" w:cstheme="minorHAnsi"/>
          <w:bCs/>
          <w:color w:val="auto"/>
          <w:sz w:val="22"/>
          <w:szCs w:val="24"/>
        </w:rPr>
        <w:t>Bc. Zuzana Žáková.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Byly předloženy tři záměry, v pracovní skupině vzhledem k nízké alokaci bylo dohodnuto </w:t>
      </w:r>
      <w:r w:rsidR="00A1591C">
        <w:rPr>
          <w:rFonts w:asciiTheme="minorHAnsi" w:hAnsiTheme="minorHAnsi" w:cstheme="minorHAnsi"/>
          <w:bCs/>
          <w:color w:val="auto"/>
          <w:sz w:val="22"/>
          <w:szCs w:val="24"/>
        </w:rPr>
        <w:t>stáhnutí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méně připraveného projektu města Karlovy Vary (lávka) a dále i záměru Lokte ve prospěch logické etapizace chodníku v Lokti Sokolovská tak, aby alokace opatření byla beze zbytku naplněn</w:t>
      </w:r>
      <w:r w:rsidR="00B21DE3">
        <w:rPr>
          <w:rFonts w:asciiTheme="minorHAnsi" w:hAnsiTheme="minorHAnsi" w:cstheme="minorHAnsi"/>
          <w:bCs/>
          <w:color w:val="auto"/>
          <w:sz w:val="22"/>
          <w:szCs w:val="24"/>
        </w:rPr>
        <w:t>a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a efektivně využita</w:t>
      </w:r>
      <w:r w:rsidR="00A1591C">
        <w:rPr>
          <w:rFonts w:asciiTheme="minorHAnsi" w:hAnsiTheme="minorHAnsi" w:cstheme="minorHAnsi"/>
          <w:bCs/>
          <w:color w:val="auto"/>
          <w:sz w:val="22"/>
          <w:szCs w:val="24"/>
        </w:rPr>
        <w:t xml:space="preserve"> pro hodnotný projekt</w:t>
      </w:r>
      <w:r>
        <w:rPr>
          <w:rFonts w:asciiTheme="minorHAnsi" w:hAnsiTheme="minorHAnsi" w:cstheme="minorHAnsi"/>
          <w:bCs/>
          <w:color w:val="auto"/>
          <w:sz w:val="22"/>
          <w:szCs w:val="24"/>
        </w:rPr>
        <w:t xml:space="preserve">. </w:t>
      </w:r>
    </w:p>
    <w:p w:rsidR="00A1591C" w:rsidRDefault="00A1591C" w:rsidP="00A1591C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992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>
        <w:rPr>
          <w:rFonts w:asciiTheme="minorHAnsi" w:hAnsiTheme="minorHAnsi" w:cstheme="minorHAnsi"/>
          <w:bCs/>
          <w:color w:val="auto"/>
          <w:sz w:val="22"/>
          <w:szCs w:val="24"/>
        </w:rPr>
        <w:t>Ing. Bednář nahlásil střet zájmu.</w:t>
      </w:r>
    </w:p>
    <w:p w:rsidR="00A1591C" w:rsidRDefault="00A1591C" w:rsidP="00D535BD">
      <w:pPr>
        <w:pStyle w:val="Normln1"/>
        <w:tabs>
          <w:tab w:val="right" w:pos="-3261"/>
          <w:tab w:val="left" w:pos="-1843"/>
        </w:tabs>
        <w:spacing w:line="276" w:lineRule="auto"/>
        <w:ind w:left="1134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</w:p>
    <w:p w:rsidR="004C31AE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</w:t>
      </w:r>
      <w:r w:rsidR="00D535BD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8</w:t>
      </w:r>
    </w:p>
    <w:p w:rsidR="004C31AE" w:rsidRDefault="004C31AE" w:rsidP="004C31AE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4C31AE" w:rsidRPr="004C31AE" w:rsidRDefault="004C31AE" w:rsidP="004C31AE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Pr="004C31AE" w:rsidRDefault="00F42DFE" w:rsidP="004C31AE">
      <w:pPr>
        <w:numPr>
          <w:ilvl w:val="0"/>
          <w:numId w:val="38"/>
        </w:numPr>
        <w:tabs>
          <w:tab w:val="clear" w:pos="720"/>
          <w:tab w:val="num" w:pos="851"/>
          <w:tab w:val="num" w:pos="993"/>
        </w:tabs>
        <w:spacing w:after="120" w:line="240" w:lineRule="auto"/>
        <w:ind w:left="1417" w:hanging="425"/>
        <w:rPr>
          <w:rFonts w:cstheme="minorHAnsi"/>
          <w:bCs/>
          <w:iCs/>
          <w:color w:val="4F81BD" w:themeColor="accent1"/>
        </w:rPr>
      </w:pPr>
      <w:r w:rsidRPr="004C31AE">
        <w:rPr>
          <w:rFonts w:cstheme="minorHAnsi"/>
          <w:bCs/>
          <w:iCs/>
          <w:color w:val="4F81BD" w:themeColor="accent1"/>
        </w:rPr>
        <w:t xml:space="preserve">zhodnotil předložený soubor projektových záměrů </w:t>
      </w:r>
      <w:r w:rsidR="00A1591C">
        <w:rPr>
          <w:rFonts w:cstheme="minorHAnsi"/>
          <w:bCs/>
          <w:iCs/>
          <w:color w:val="4F81BD" w:themeColor="accent1"/>
        </w:rPr>
        <w:t>(příloha č. 1</w:t>
      </w:r>
      <w:r w:rsidR="0087772F">
        <w:rPr>
          <w:rFonts w:cstheme="minorHAnsi"/>
          <w:bCs/>
          <w:iCs/>
          <w:color w:val="4F81BD" w:themeColor="accent1"/>
        </w:rPr>
        <w:t>4</w:t>
      </w:r>
      <w:r w:rsidR="00A1591C">
        <w:rPr>
          <w:rFonts w:cstheme="minorHAnsi"/>
          <w:bCs/>
          <w:iCs/>
          <w:color w:val="4F81BD" w:themeColor="accent1"/>
        </w:rPr>
        <w:t xml:space="preserve">) </w:t>
      </w:r>
      <w:r w:rsidRPr="004C31AE">
        <w:rPr>
          <w:rFonts w:cstheme="minorHAnsi"/>
          <w:bCs/>
          <w:iCs/>
          <w:color w:val="4F81BD" w:themeColor="accent1"/>
        </w:rPr>
        <w:t>výzvy nositele č. 10 – Veřejná doprava s hodnocením z pracovní skupiny ITIKA°</w:t>
      </w:r>
      <w:r w:rsidR="00B21DE3">
        <w:rPr>
          <w:rFonts w:cstheme="minorHAnsi"/>
          <w:bCs/>
          <w:iCs/>
          <w:color w:val="4F81BD" w:themeColor="accent1"/>
        </w:rPr>
        <w:t xml:space="preserve"> a</w:t>
      </w:r>
    </w:p>
    <w:p w:rsidR="001C133E" w:rsidRPr="00A1591C" w:rsidRDefault="00F42DFE" w:rsidP="00A1591C">
      <w:pPr>
        <w:pStyle w:val="Odstavecseseznamem"/>
        <w:numPr>
          <w:ilvl w:val="0"/>
          <w:numId w:val="38"/>
        </w:numPr>
        <w:tabs>
          <w:tab w:val="clear" w:pos="720"/>
          <w:tab w:val="num" w:pos="851"/>
          <w:tab w:val="num" w:pos="993"/>
        </w:tabs>
        <w:spacing w:after="120" w:line="240" w:lineRule="auto"/>
        <w:ind w:left="1418" w:hanging="425"/>
        <w:rPr>
          <w:rFonts w:cstheme="minorHAnsi"/>
          <w:bCs/>
          <w:iCs/>
          <w:color w:val="4F81BD" w:themeColor="accent1"/>
        </w:rPr>
      </w:pPr>
      <w:r w:rsidRPr="00A1591C">
        <w:rPr>
          <w:rFonts w:cstheme="minorHAnsi"/>
          <w:bCs/>
          <w:iCs/>
          <w:color w:val="4F81BD" w:themeColor="accent1"/>
        </w:rPr>
        <w:t>schvaluje seznam strategických projektů pro ITIKA° v podobě souboru projektových záměrů</w:t>
      </w:r>
      <w:r w:rsidR="00685736" w:rsidRPr="00A1591C">
        <w:rPr>
          <w:rFonts w:cstheme="minorHAnsi"/>
          <w:bCs/>
          <w:iCs/>
          <w:color w:val="4F81BD" w:themeColor="accent1"/>
        </w:rPr>
        <w:t xml:space="preserve"> pro </w:t>
      </w:r>
      <w:proofErr w:type="gramStart"/>
      <w:r w:rsidR="00685736" w:rsidRPr="00A1591C">
        <w:rPr>
          <w:rFonts w:cstheme="minorHAnsi"/>
          <w:bCs/>
          <w:iCs/>
          <w:color w:val="4F81BD" w:themeColor="accent1"/>
        </w:rPr>
        <w:t>opatření D.2.1</w:t>
      </w:r>
      <w:proofErr w:type="gramEnd"/>
      <w:r w:rsidR="00685736" w:rsidRPr="00A1591C">
        <w:rPr>
          <w:rFonts w:cstheme="minorHAnsi"/>
          <w:bCs/>
          <w:iCs/>
          <w:color w:val="4F81BD" w:themeColor="accent1"/>
        </w:rPr>
        <w:t xml:space="preserve"> Veřejná doprava – bezpečnost.</w:t>
      </w:r>
    </w:p>
    <w:p w:rsidR="004C31AE" w:rsidRPr="00231712" w:rsidRDefault="004C31AE" w:rsidP="004C31AE">
      <w:pPr>
        <w:tabs>
          <w:tab w:val="num" w:pos="993"/>
        </w:tabs>
        <w:spacing w:line="240" w:lineRule="auto"/>
        <w:rPr>
          <w:rFonts w:cstheme="minorHAnsi"/>
          <w:bCs/>
          <w:iCs/>
          <w:szCs w:val="24"/>
        </w:rPr>
      </w:pP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A1591C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4C31AE" w:rsidRPr="00766BA1" w:rsidRDefault="004C31AE" w:rsidP="004C31A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4C31AE" w:rsidRPr="00231712" w:rsidRDefault="004C31AE" w:rsidP="004C31AE">
      <w:pPr>
        <w:pStyle w:val="Odstavecseseznamem"/>
        <w:spacing w:after="0" w:line="360" w:lineRule="auto"/>
        <w:rPr>
          <w:rFonts w:cstheme="minorHAnsi"/>
          <w:iCs/>
          <w:szCs w:val="24"/>
        </w:rPr>
      </w:pPr>
    </w:p>
    <w:p w:rsidR="00995E62" w:rsidRDefault="00995E62" w:rsidP="00995E62">
      <w:pPr>
        <w:pStyle w:val="Nadpis3"/>
      </w:pPr>
      <w:r>
        <w:t xml:space="preserve">3.14 </w:t>
      </w:r>
      <w:r w:rsidRPr="008B5734">
        <w:t xml:space="preserve">Výzva nositele č. 10 </w:t>
      </w:r>
      <w:proofErr w:type="gramStart"/>
      <w:r w:rsidRPr="008B5734">
        <w:t>opatření D.2.1</w:t>
      </w:r>
      <w:proofErr w:type="gramEnd"/>
      <w:r w:rsidRPr="008B5734">
        <w:t xml:space="preserve"> Veřejná doprava </w:t>
      </w:r>
      <w:r>
        <w:t xml:space="preserve">- </w:t>
      </w:r>
      <w:proofErr w:type="spellStart"/>
      <w:r>
        <w:t>cyklodoprava</w:t>
      </w:r>
      <w:proofErr w:type="spellEnd"/>
    </w:p>
    <w:p w:rsidR="00995E62" w:rsidRDefault="00995E62" w:rsidP="00995E6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 xml:space="preserve">Alokace pro ITIKA° z IROP SC </w:t>
      </w:r>
      <w:r>
        <w:rPr>
          <w:rFonts w:cstheme="minorHAnsi"/>
          <w:b/>
          <w:bCs/>
          <w:iCs/>
          <w:szCs w:val="24"/>
        </w:rPr>
        <w:t>6.1</w:t>
      </w:r>
      <w:r w:rsidRPr="00231712">
        <w:rPr>
          <w:rFonts w:cstheme="minorHAnsi"/>
          <w:b/>
          <w:bCs/>
          <w:iCs/>
          <w:szCs w:val="24"/>
        </w:rPr>
        <w:t xml:space="preserve"> ve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>
        <w:rPr>
          <w:rFonts w:cstheme="minorHAnsi"/>
          <w:b/>
          <w:bCs/>
          <w:iCs/>
          <w:szCs w:val="24"/>
        </w:rPr>
        <w:t>110 488 275,03</w:t>
      </w:r>
      <w:r w:rsidRPr="00231712">
        <w:rPr>
          <w:rFonts w:cstheme="minorHAnsi"/>
          <w:b/>
          <w:bCs/>
          <w:iCs/>
          <w:szCs w:val="24"/>
        </w:rPr>
        <w:t xml:space="preserve"> Kč</w:t>
      </w:r>
    </w:p>
    <w:p w:rsidR="00A1591C" w:rsidRDefault="00A1591C" w:rsidP="00995E6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szCs w:val="24"/>
        </w:rPr>
        <w:t>Projekty:</w:t>
      </w:r>
    </w:p>
    <w:p w:rsidR="00A1591C" w:rsidRDefault="00A1591C" w:rsidP="00995E6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iCs/>
          <w:noProof/>
          <w:sz w:val="24"/>
          <w:szCs w:val="24"/>
          <w:lang w:eastAsia="cs-CZ"/>
        </w:rPr>
        <w:drawing>
          <wp:inline distT="0" distB="0" distL="0" distR="0" wp14:anchorId="69CBACF7" wp14:editId="45B76D6D">
            <wp:extent cx="6005532" cy="1712886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90" cy="17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E62" w:rsidRDefault="00A1591C" w:rsidP="00A1591C">
      <w:pPr>
        <w:spacing w:after="0" w:line="240" w:lineRule="auto"/>
        <w:ind w:left="1276"/>
        <w:jc w:val="both"/>
        <w:rPr>
          <w:rFonts w:cstheme="minorHAnsi"/>
          <w:iCs/>
          <w:sz w:val="24"/>
          <w:szCs w:val="24"/>
        </w:rPr>
      </w:pPr>
      <w:r w:rsidRPr="00DC7FF9">
        <w:rPr>
          <w:rFonts w:cstheme="minorHAnsi"/>
          <w:bCs/>
          <w:szCs w:val="24"/>
        </w:rPr>
        <w:t xml:space="preserve">Oblast představila </w:t>
      </w:r>
      <w:r>
        <w:rPr>
          <w:rFonts w:cstheme="minorHAnsi"/>
          <w:bCs/>
          <w:szCs w:val="24"/>
        </w:rPr>
        <w:t xml:space="preserve">koordinátorka </w:t>
      </w:r>
      <w:r w:rsidRPr="00DC7FF9">
        <w:rPr>
          <w:rFonts w:cstheme="minorHAnsi"/>
          <w:bCs/>
          <w:szCs w:val="24"/>
        </w:rPr>
        <w:t>Bc. Zuzana Žáková.</w:t>
      </w:r>
      <w:r w:rsidR="00AD264C">
        <w:rPr>
          <w:rFonts w:cstheme="minorHAnsi"/>
          <w:bCs/>
          <w:szCs w:val="24"/>
        </w:rPr>
        <w:t xml:space="preserve"> Na základě hodnocení a s ohledem na alokaci opatření byly staženy dva méně připravené záměry města Karlovy Vary a jeden záměr je zařazen jako hraniční (Mikroregion Sokolov).</w:t>
      </w:r>
    </w:p>
    <w:p w:rsidR="00AD264C" w:rsidRDefault="00AD264C" w:rsidP="00AD264C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1134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>
        <w:rPr>
          <w:rFonts w:asciiTheme="minorHAnsi" w:hAnsiTheme="minorHAnsi" w:cstheme="minorHAnsi"/>
          <w:bCs/>
          <w:color w:val="auto"/>
          <w:sz w:val="22"/>
          <w:szCs w:val="24"/>
        </w:rPr>
        <w:t>Ing. Hendrichová, Ing. arch. Musil, Mgr. Trtek nahlásili střet zájmu.</w:t>
      </w:r>
    </w:p>
    <w:p w:rsidR="00995E62" w:rsidRDefault="00995E62" w:rsidP="00995E6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</w:p>
    <w:p w:rsidR="00995E62" w:rsidRPr="00766BA1" w:rsidRDefault="00995E62" w:rsidP="00995E6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A1591C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19</w:t>
      </w:r>
    </w:p>
    <w:p w:rsidR="00995E62" w:rsidRDefault="00995E62" w:rsidP="00995E6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995E62" w:rsidRPr="004C31AE" w:rsidRDefault="00995E62" w:rsidP="00995E62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Pr="00995E62" w:rsidRDefault="00F42DFE" w:rsidP="00995E62">
      <w:pPr>
        <w:numPr>
          <w:ilvl w:val="0"/>
          <w:numId w:val="41"/>
        </w:numPr>
        <w:tabs>
          <w:tab w:val="clear" w:pos="720"/>
          <w:tab w:val="num" w:pos="851"/>
          <w:tab w:val="num" w:pos="993"/>
        </w:tabs>
        <w:spacing w:after="120" w:line="240" w:lineRule="auto"/>
        <w:ind w:left="1418" w:hanging="284"/>
        <w:rPr>
          <w:rFonts w:cstheme="minorHAnsi"/>
          <w:bCs/>
          <w:iCs/>
          <w:color w:val="4F81BD" w:themeColor="accent1"/>
        </w:rPr>
      </w:pPr>
      <w:r w:rsidRPr="00995E62">
        <w:rPr>
          <w:rFonts w:cstheme="minorHAnsi"/>
          <w:b/>
          <w:bCs/>
          <w:iCs/>
          <w:color w:val="4F81BD" w:themeColor="accent1"/>
        </w:rPr>
        <w:t xml:space="preserve">zhodnotil </w:t>
      </w:r>
      <w:r w:rsidRPr="00995E62">
        <w:rPr>
          <w:rFonts w:cstheme="minorHAnsi"/>
          <w:bCs/>
          <w:iCs/>
          <w:color w:val="4F81BD" w:themeColor="accent1"/>
        </w:rPr>
        <w:t xml:space="preserve">předložený soubor projektových záměrů výzvy nositele č. 10 – Veřejná doprava s hodnocením </w:t>
      </w:r>
      <w:r w:rsidR="00B21DE3">
        <w:rPr>
          <w:rFonts w:cstheme="minorHAnsi"/>
          <w:bCs/>
          <w:iCs/>
          <w:color w:val="4F81BD" w:themeColor="accent1"/>
        </w:rPr>
        <w:t>z pracovní skupiny ITIKA° a</w:t>
      </w:r>
    </w:p>
    <w:p w:rsidR="001C133E" w:rsidRPr="00A1591C" w:rsidRDefault="00F42DFE" w:rsidP="00A1591C">
      <w:pPr>
        <w:pStyle w:val="Odstavecseseznamem"/>
        <w:numPr>
          <w:ilvl w:val="0"/>
          <w:numId w:val="41"/>
        </w:numPr>
        <w:tabs>
          <w:tab w:val="clear" w:pos="720"/>
          <w:tab w:val="num" w:pos="851"/>
          <w:tab w:val="num" w:pos="993"/>
        </w:tabs>
        <w:spacing w:after="120" w:line="240" w:lineRule="auto"/>
        <w:ind w:left="1418" w:hanging="284"/>
        <w:rPr>
          <w:rFonts w:cstheme="minorHAnsi"/>
          <w:bCs/>
          <w:iCs/>
          <w:color w:val="4F81BD" w:themeColor="accent1"/>
        </w:rPr>
      </w:pPr>
      <w:r w:rsidRPr="00A1591C">
        <w:rPr>
          <w:rFonts w:cstheme="minorHAnsi"/>
          <w:b/>
          <w:bCs/>
          <w:iCs/>
          <w:color w:val="4F81BD" w:themeColor="accent1"/>
        </w:rPr>
        <w:t>schvaluje</w:t>
      </w:r>
      <w:r w:rsidRPr="00A1591C">
        <w:rPr>
          <w:rFonts w:cstheme="minorHAnsi"/>
          <w:bCs/>
          <w:iCs/>
          <w:color w:val="4F81BD" w:themeColor="accent1"/>
        </w:rPr>
        <w:t xml:space="preserve"> seznam strategických projektů </w:t>
      </w:r>
      <w:r w:rsidR="00AD264C">
        <w:rPr>
          <w:rFonts w:cstheme="minorHAnsi"/>
          <w:bCs/>
          <w:iCs/>
          <w:color w:val="4F81BD" w:themeColor="accent1"/>
        </w:rPr>
        <w:t>(příloha č. 1</w:t>
      </w:r>
      <w:r w:rsidR="0087772F">
        <w:rPr>
          <w:rFonts w:cstheme="minorHAnsi"/>
          <w:bCs/>
          <w:iCs/>
          <w:color w:val="4F81BD" w:themeColor="accent1"/>
        </w:rPr>
        <w:t>5</w:t>
      </w:r>
      <w:r w:rsidR="00AD264C">
        <w:rPr>
          <w:rFonts w:cstheme="minorHAnsi"/>
          <w:bCs/>
          <w:iCs/>
          <w:color w:val="4F81BD" w:themeColor="accent1"/>
        </w:rPr>
        <w:t xml:space="preserve">) </w:t>
      </w:r>
      <w:r w:rsidRPr="00A1591C">
        <w:rPr>
          <w:rFonts w:cstheme="minorHAnsi"/>
          <w:bCs/>
          <w:iCs/>
          <w:color w:val="4F81BD" w:themeColor="accent1"/>
        </w:rPr>
        <w:t>pro ITIKA° v pod</w:t>
      </w:r>
      <w:r w:rsidR="00685736" w:rsidRPr="00A1591C">
        <w:rPr>
          <w:rFonts w:cstheme="minorHAnsi"/>
          <w:bCs/>
          <w:iCs/>
          <w:color w:val="4F81BD" w:themeColor="accent1"/>
        </w:rPr>
        <w:t xml:space="preserve">obě souboru projektových záměrů pro </w:t>
      </w:r>
      <w:proofErr w:type="gramStart"/>
      <w:r w:rsidR="00685736" w:rsidRPr="00A1591C">
        <w:rPr>
          <w:rFonts w:cstheme="minorHAnsi"/>
          <w:bCs/>
          <w:iCs/>
          <w:color w:val="4F81BD" w:themeColor="accent1"/>
        </w:rPr>
        <w:t>opatření D.2.1</w:t>
      </w:r>
      <w:proofErr w:type="gramEnd"/>
      <w:r w:rsidR="00685736" w:rsidRPr="00A1591C">
        <w:rPr>
          <w:rFonts w:cstheme="minorHAnsi"/>
          <w:bCs/>
          <w:iCs/>
          <w:color w:val="4F81BD" w:themeColor="accent1"/>
        </w:rPr>
        <w:t xml:space="preserve"> Veřejná doprava – </w:t>
      </w:r>
      <w:proofErr w:type="spellStart"/>
      <w:r w:rsidR="00685736" w:rsidRPr="00A1591C">
        <w:rPr>
          <w:rFonts w:cstheme="minorHAnsi"/>
          <w:bCs/>
          <w:iCs/>
          <w:color w:val="4F81BD" w:themeColor="accent1"/>
        </w:rPr>
        <w:t>cyklodoprava</w:t>
      </w:r>
      <w:proofErr w:type="spellEnd"/>
    </w:p>
    <w:p w:rsidR="00995E62" w:rsidRPr="00231712" w:rsidRDefault="00995E62" w:rsidP="00995E62">
      <w:pPr>
        <w:tabs>
          <w:tab w:val="num" w:pos="993"/>
        </w:tabs>
        <w:spacing w:line="240" w:lineRule="auto"/>
        <w:rPr>
          <w:rFonts w:cstheme="minorHAnsi"/>
          <w:bCs/>
          <w:iCs/>
          <w:szCs w:val="24"/>
        </w:rPr>
      </w:pPr>
    </w:p>
    <w:p w:rsidR="00995E62" w:rsidRPr="00766BA1" w:rsidRDefault="00995E62" w:rsidP="00995E6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AD264C"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995E62" w:rsidRPr="00766BA1" w:rsidRDefault="00995E62" w:rsidP="00995E6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995E62" w:rsidRPr="00766BA1" w:rsidRDefault="00995E62" w:rsidP="00995E6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4C31AE" w:rsidRPr="008B5734" w:rsidRDefault="004C31AE" w:rsidP="004C31AE">
      <w:pPr>
        <w:spacing w:after="0" w:line="240" w:lineRule="auto"/>
        <w:ind w:left="1276"/>
        <w:rPr>
          <w:rFonts w:cstheme="minorHAnsi"/>
          <w:iCs/>
          <w:sz w:val="24"/>
          <w:szCs w:val="24"/>
        </w:rPr>
      </w:pPr>
    </w:p>
    <w:p w:rsidR="00DF57A2" w:rsidRPr="00DF5D30" w:rsidRDefault="00995E62" w:rsidP="00DF5D30">
      <w:pPr>
        <w:pStyle w:val="Nadpis3"/>
      </w:pPr>
      <w:r>
        <w:t xml:space="preserve">3.15 </w:t>
      </w:r>
      <w:r w:rsidR="00DF57A2" w:rsidRPr="008B5734">
        <w:t xml:space="preserve">Výzva nositele č. 11 </w:t>
      </w:r>
      <w:proofErr w:type="gramStart"/>
      <w:r w:rsidR="00DF57A2" w:rsidRPr="008B5734">
        <w:t>opatření D.2.2</w:t>
      </w:r>
      <w:proofErr w:type="gramEnd"/>
      <w:r w:rsidR="00DF57A2" w:rsidRPr="008B5734">
        <w:t xml:space="preserve"> Individuální doprava </w:t>
      </w:r>
    </w:p>
    <w:p w:rsidR="00995E62" w:rsidRDefault="00995E62" w:rsidP="00995E6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 w:rsidRPr="00231712">
        <w:rPr>
          <w:rFonts w:cstheme="minorHAnsi"/>
          <w:b/>
          <w:bCs/>
          <w:iCs/>
          <w:szCs w:val="24"/>
        </w:rPr>
        <w:t>Alokace pro ITIKA° z</w:t>
      </w:r>
      <w:r>
        <w:rPr>
          <w:rFonts w:cstheme="minorHAnsi"/>
          <w:b/>
          <w:bCs/>
          <w:iCs/>
          <w:szCs w:val="24"/>
        </w:rPr>
        <w:t> OPD3</w:t>
      </w:r>
      <w:r w:rsidRPr="00231712">
        <w:rPr>
          <w:rFonts w:cstheme="minorHAnsi"/>
          <w:b/>
          <w:bCs/>
          <w:iCs/>
          <w:szCs w:val="24"/>
        </w:rPr>
        <w:t xml:space="preserve"> SC </w:t>
      </w:r>
      <w:r>
        <w:rPr>
          <w:rFonts w:cstheme="minorHAnsi"/>
          <w:b/>
          <w:bCs/>
          <w:iCs/>
          <w:szCs w:val="24"/>
        </w:rPr>
        <w:t xml:space="preserve">ITS telematika </w:t>
      </w:r>
      <w:r w:rsidRPr="00231712">
        <w:rPr>
          <w:rFonts w:cstheme="minorHAnsi"/>
          <w:b/>
          <w:bCs/>
          <w:iCs/>
          <w:szCs w:val="24"/>
        </w:rPr>
        <w:t>ve výši</w:t>
      </w:r>
      <w:r>
        <w:rPr>
          <w:rFonts w:cstheme="minorHAnsi"/>
          <w:b/>
          <w:bCs/>
          <w:iCs/>
          <w:szCs w:val="24"/>
        </w:rPr>
        <w:t xml:space="preserve"> </w:t>
      </w:r>
      <w:r w:rsidRPr="00231712">
        <w:rPr>
          <w:rFonts w:cstheme="minorHAnsi"/>
          <w:b/>
          <w:bCs/>
          <w:iCs/>
          <w:szCs w:val="24"/>
        </w:rPr>
        <w:t xml:space="preserve"> </w:t>
      </w:r>
      <w:r w:rsidR="00AD264C">
        <w:rPr>
          <w:rFonts w:cstheme="minorHAnsi"/>
          <w:b/>
          <w:bCs/>
          <w:iCs/>
          <w:szCs w:val="24"/>
        </w:rPr>
        <w:t>46 452 000,00 Kč</w:t>
      </w:r>
    </w:p>
    <w:p w:rsidR="00DF5D30" w:rsidRPr="00DF5D30" w:rsidRDefault="00DF5D30" w:rsidP="00DF5D3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  <w:r w:rsidRPr="00AD264C">
        <w:rPr>
          <w:rFonts w:asciiTheme="minorHAnsi" w:hAnsiTheme="minorHAnsi" w:cstheme="minorHAnsi"/>
          <w:bCs/>
          <w:color w:val="auto"/>
          <w:sz w:val="22"/>
          <w:szCs w:val="24"/>
        </w:rPr>
        <w:t>Ing. Siřínek nahlásil střet zájmů.</w:t>
      </w:r>
    </w:p>
    <w:p w:rsidR="00995E62" w:rsidRDefault="00995E62" w:rsidP="00995E62">
      <w:pPr>
        <w:pStyle w:val="Odstavecseseznamem"/>
        <w:spacing w:after="0" w:line="360" w:lineRule="auto"/>
        <w:rPr>
          <w:rFonts w:cstheme="minorHAnsi"/>
          <w:b/>
          <w:bCs/>
          <w:iCs/>
          <w:szCs w:val="24"/>
        </w:rPr>
      </w:pPr>
      <w:r>
        <w:rPr>
          <w:rFonts w:cstheme="minorHAnsi"/>
          <w:b/>
          <w:bCs/>
          <w:iCs/>
          <w:noProof/>
          <w:szCs w:val="24"/>
          <w:lang w:eastAsia="cs-CZ"/>
        </w:rPr>
        <w:drawing>
          <wp:inline distT="0" distB="0" distL="0" distR="0" wp14:anchorId="1D405A4D">
            <wp:extent cx="4577080" cy="1466378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90" cy="147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64C" w:rsidRPr="00AD264C" w:rsidRDefault="00AD264C" w:rsidP="000D0E3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4"/>
        </w:rPr>
      </w:pPr>
    </w:p>
    <w:p w:rsidR="00995E62" w:rsidRPr="00766BA1" w:rsidRDefault="00995E62" w:rsidP="00995E62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8B5734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Usnesení č. </w:t>
      </w:r>
      <w:r w:rsidR="00AD264C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20</w:t>
      </w:r>
    </w:p>
    <w:p w:rsidR="00995E62" w:rsidRDefault="00995E62" w:rsidP="00995E62">
      <w:pPr>
        <w:spacing w:after="0" w:line="240" w:lineRule="auto"/>
        <w:ind w:firstLine="993"/>
        <w:rPr>
          <w:rFonts w:cstheme="minorHAnsi"/>
          <w:b/>
          <w:bCs/>
          <w:iCs/>
          <w:szCs w:val="24"/>
        </w:rPr>
      </w:pPr>
    </w:p>
    <w:p w:rsidR="00995E62" w:rsidRPr="004C31AE" w:rsidRDefault="00995E62" w:rsidP="00995E62">
      <w:pPr>
        <w:tabs>
          <w:tab w:val="num" w:pos="993"/>
        </w:tabs>
        <w:spacing w:line="240" w:lineRule="auto"/>
        <w:rPr>
          <w:rFonts w:cstheme="minorHAnsi"/>
          <w:b/>
          <w:bCs/>
          <w:iCs/>
          <w:color w:val="4F81BD" w:themeColor="accent1"/>
        </w:rPr>
      </w:pPr>
      <w:r>
        <w:rPr>
          <w:rFonts w:cstheme="minorHAnsi"/>
          <w:bCs/>
          <w:iCs/>
          <w:color w:val="4F81BD" w:themeColor="accent1"/>
          <w:szCs w:val="24"/>
        </w:rPr>
        <w:tab/>
      </w:r>
      <w:r w:rsidRPr="004C31AE">
        <w:rPr>
          <w:rFonts w:cstheme="minorHAnsi"/>
          <w:b/>
          <w:bCs/>
          <w:iCs/>
          <w:color w:val="4F81BD" w:themeColor="accent1"/>
        </w:rPr>
        <w:t>Řídicí výbor Integrované strategie Karlovarské aglomerace</w:t>
      </w:r>
    </w:p>
    <w:p w:rsidR="001C133E" w:rsidRPr="00995E62" w:rsidRDefault="00F42DFE" w:rsidP="00995E62">
      <w:pPr>
        <w:pStyle w:val="Normln1"/>
        <w:numPr>
          <w:ilvl w:val="0"/>
          <w:numId w:val="44"/>
        </w:numPr>
        <w:tabs>
          <w:tab w:val="clear" w:pos="720"/>
          <w:tab w:val="left" w:pos="142"/>
          <w:tab w:val="num" w:pos="851"/>
        </w:tabs>
        <w:ind w:left="1418" w:hanging="425"/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</w:pPr>
      <w:r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>zhodnotil předložený projektový záměr</w:t>
      </w:r>
      <w:r w:rsidR="00AD264C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 (příloha </w:t>
      </w:r>
      <w:r w:rsidR="0087772F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>16</w:t>
      </w:r>
      <w:r w:rsidR="00AD264C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) </w:t>
      </w:r>
      <w:r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 výzvy nositele č. 11 – Individuální doprava s hodnocením z pracovní skupiny ITIKA°, </w:t>
      </w:r>
      <w:proofErr w:type="gramStart"/>
      <w:r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>opatření D.2.2</w:t>
      </w:r>
      <w:proofErr w:type="gramEnd"/>
      <w:r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  Individuální doprava a</w:t>
      </w:r>
    </w:p>
    <w:p w:rsidR="00995E62" w:rsidRPr="00995E62" w:rsidRDefault="00995E62" w:rsidP="00995E62">
      <w:pPr>
        <w:pStyle w:val="Normln1"/>
        <w:tabs>
          <w:tab w:val="left" w:pos="142"/>
          <w:tab w:val="num" w:pos="851"/>
        </w:tabs>
        <w:ind w:left="1418" w:hanging="425"/>
        <w:jc w:val="both"/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</w:pPr>
      <w:r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b)    schvaluje </w:t>
      </w:r>
      <w:r w:rsidR="00685736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zápis záměru  </w:t>
      </w:r>
      <w:r w:rsidR="00685736"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>předkladatele DPKV</w:t>
      </w:r>
      <w:r w:rsidR="00685736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 na seznam</w:t>
      </w:r>
      <w:r w:rsidR="00685736"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 xml:space="preserve"> </w:t>
      </w:r>
      <w:r w:rsidRPr="00995E62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>strategických projekt</w:t>
      </w:r>
      <w:r w:rsidR="00685736">
        <w:rPr>
          <w:rFonts w:asciiTheme="minorHAnsi" w:eastAsiaTheme="minorHAnsi" w:hAnsiTheme="minorHAnsi" w:cstheme="minorHAnsi"/>
          <w:bCs/>
          <w:iCs/>
          <w:color w:val="4F81BD" w:themeColor="accent1"/>
          <w:sz w:val="22"/>
          <w:szCs w:val="22"/>
          <w:lang w:eastAsia="en-US"/>
        </w:rPr>
        <w:t>ů pro ITIKA°.</w:t>
      </w:r>
    </w:p>
    <w:p w:rsidR="00A36D68" w:rsidRPr="00231712" w:rsidRDefault="00A36D68" w:rsidP="00A36D68">
      <w:pPr>
        <w:tabs>
          <w:tab w:val="num" w:pos="993"/>
        </w:tabs>
        <w:spacing w:line="240" w:lineRule="auto"/>
        <w:rPr>
          <w:rFonts w:cstheme="minorHAnsi"/>
          <w:bCs/>
          <w:iCs/>
          <w:szCs w:val="24"/>
        </w:rPr>
      </w:pPr>
    </w:p>
    <w:p w:rsidR="00A36D68" w:rsidRPr="00766BA1" w:rsidRDefault="00A36D68" w:rsidP="00A36D68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>
        <w:rPr>
          <w:rFonts w:asciiTheme="minorHAnsi" w:hAnsiTheme="minorHAnsi" w:cstheme="minorHAnsi"/>
          <w:color w:val="0070C0"/>
          <w:sz w:val="22"/>
          <w:szCs w:val="24"/>
        </w:rPr>
        <w:t>9</w:t>
      </w:r>
    </w:p>
    <w:p w:rsidR="00A36D68" w:rsidRPr="00766BA1" w:rsidRDefault="00A36D68" w:rsidP="00A36D68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A36D68" w:rsidRPr="00766BA1" w:rsidRDefault="00A36D68" w:rsidP="00A36D68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39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995E62" w:rsidRDefault="00995E62" w:rsidP="00F12EE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:rsidR="00230F9D" w:rsidRPr="00230F9D" w:rsidRDefault="00230F9D" w:rsidP="00230F9D">
      <w:pPr>
        <w:ind w:left="720"/>
        <w:contextualSpacing/>
        <w:rPr>
          <w:rFonts w:cstheme="minorHAnsi"/>
          <w:bCs/>
          <w:i/>
          <w:szCs w:val="24"/>
        </w:rPr>
      </w:pPr>
      <w:r w:rsidRPr="00230F9D">
        <w:rPr>
          <w:rFonts w:cstheme="minorHAnsi"/>
          <w:bCs/>
          <w:i/>
          <w:szCs w:val="24"/>
        </w:rPr>
        <w:t>Dotaz Ing. Novotného, jaký je předpoklad začátku realizace projektů z ITIKA°, dá se předpokládat, že již v průběhu příštího roku bude něco realizováno?</w:t>
      </w:r>
    </w:p>
    <w:p w:rsidR="00230F9D" w:rsidRPr="00230F9D" w:rsidRDefault="00230F9D" w:rsidP="00230F9D">
      <w:pPr>
        <w:ind w:left="720"/>
        <w:contextualSpacing/>
        <w:rPr>
          <w:rFonts w:cstheme="minorHAnsi"/>
          <w:bCs/>
          <w:szCs w:val="24"/>
        </w:rPr>
      </w:pPr>
      <w:r w:rsidRPr="00230F9D">
        <w:rPr>
          <w:rFonts w:cstheme="minorHAnsi"/>
          <w:bCs/>
          <w:szCs w:val="24"/>
        </w:rPr>
        <w:t xml:space="preserve">Vzhledem k podmínkám některých operačních programů, je možné začít realizovat projekty již před podáním žádosti o podporu, ale nesmí být před tímto datem dokončeny. Proto již někteří své projekty fyzicky zahájili. </w:t>
      </w:r>
    </w:p>
    <w:p w:rsidR="00230F9D" w:rsidRPr="00230F9D" w:rsidRDefault="00230F9D" w:rsidP="00230F9D">
      <w:pPr>
        <w:ind w:left="720"/>
        <w:contextualSpacing/>
        <w:rPr>
          <w:rFonts w:cstheme="minorHAnsi"/>
          <w:bCs/>
          <w:szCs w:val="24"/>
        </w:rPr>
      </w:pPr>
    </w:p>
    <w:p w:rsidR="009344C7" w:rsidRPr="009344C7" w:rsidRDefault="009344C7" w:rsidP="009344C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</w:pPr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>Na závěr přispěla do debaty ředitelka CRR Ing. Marie Míšková, která upozornila na brzký konec lhůt programového období 2014 – 2020 (</w:t>
      </w:r>
      <w:proofErr w:type="gramStart"/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>31.12.2023</w:t>
      </w:r>
      <w:proofErr w:type="gramEnd"/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 xml:space="preserve">), konkrétně na možnost vypořádání a podání posledních žádostí o platbu. V případech, že realizace projektu končí </w:t>
      </w:r>
      <w:proofErr w:type="gramStart"/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>31.12.2023</w:t>
      </w:r>
      <w:proofErr w:type="gramEnd"/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 xml:space="preserve">, pak je nutné žádost o platbu podat nejpozději do 29.1.2024 . Zároveň požádala o tlumočení této informace do území, relevantním osobám. V případě nedodržení plánovaného harmonogramu </w:t>
      </w:r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lastRenderedPageBreak/>
        <w:t>realizace se příjemce vystavuje riziku, že jeho projekt nebude proplacen v plné výši. Proto je třeba, aby v případě prodlení s realizací projektu kontaktoval příslušného manažera projektu na Centru a včas s n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>í</w:t>
      </w:r>
      <w:r w:rsidRPr="009344C7">
        <w:rPr>
          <w:rFonts w:asciiTheme="minorHAnsi" w:eastAsiaTheme="minorHAnsi" w:hAnsiTheme="minorHAnsi" w:cstheme="minorHAnsi"/>
          <w:bCs/>
          <w:color w:val="auto"/>
          <w:sz w:val="22"/>
          <w:szCs w:val="24"/>
          <w:lang w:eastAsia="en-US"/>
        </w:rPr>
        <w:t xml:space="preserve">m řešil vzniklé problémy. </w:t>
      </w:r>
    </w:p>
    <w:p w:rsidR="00995E62" w:rsidRPr="008B5734" w:rsidRDefault="00995E62" w:rsidP="00230F9D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:rsidR="004B2DFE" w:rsidRPr="008B5734" w:rsidRDefault="000F1077" w:rsidP="001E4D38">
      <w:pPr>
        <w:pStyle w:val="Nadpis2"/>
        <w:rPr>
          <w:rFonts w:asciiTheme="minorHAnsi" w:hAnsiTheme="minorHAnsi" w:cstheme="minorHAnsi"/>
          <w:b/>
        </w:rPr>
      </w:pPr>
      <w:r w:rsidRPr="008B5734">
        <w:rPr>
          <w:rFonts w:asciiTheme="minorHAnsi" w:hAnsiTheme="minorHAnsi" w:cstheme="minorHAnsi"/>
          <w:b/>
        </w:rPr>
        <w:t>Z</w:t>
      </w:r>
      <w:r w:rsidR="00B6689E" w:rsidRPr="008B5734">
        <w:rPr>
          <w:rFonts w:asciiTheme="minorHAnsi" w:hAnsiTheme="minorHAnsi" w:cstheme="minorHAnsi"/>
          <w:b/>
        </w:rPr>
        <w:t>ávěr</w:t>
      </w:r>
    </w:p>
    <w:p w:rsidR="00995E62" w:rsidRPr="00995E62" w:rsidRDefault="00675084" w:rsidP="00995E62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Řídicí výbor ITIKA° na svém 10</w:t>
      </w:r>
      <w:r w:rsidR="00995E62" w:rsidRPr="00995E62">
        <w:rPr>
          <w:rFonts w:cstheme="minorHAnsi"/>
          <w:b/>
          <w:bCs/>
          <w:sz w:val="24"/>
          <w:szCs w:val="24"/>
        </w:rPr>
        <w:t xml:space="preserve">. jednání schválil Seznam strategických projektů jednotlivých opatření strategie. </w:t>
      </w:r>
    </w:p>
    <w:p w:rsidR="00995E62" w:rsidRDefault="00995E62" w:rsidP="00995E62">
      <w:pPr>
        <w:pStyle w:val="Odstavecseseznamem"/>
        <w:rPr>
          <w:rFonts w:cstheme="minorHAnsi"/>
          <w:b/>
          <w:bCs/>
          <w:sz w:val="24"/>
          <w:szCs w:val="24"/>
        </w:rPr>
      </w:pPr>
      <w:r w:rsidRPr="00995E62">
        <w:rPr>
          <w:rFonts w:cstheme="minorHAnsi"/>
          <w:b/>
          <w:bCs/>
          <w:sz w:val="24"/>
          <w:szCs w:val="24"/>
        </w:rPr>
        <w:t xml:space="preserve">Strategické projekty Seznamu budou podkladem pro zpracování Programových rámců strategie.   </w:t>
      </w:r>
    </w:p>
    <w:p w:rsidR="00675084" w:rsidRDefault="00675084" w:rsidP="00995E62">
      <w:pPr>
        <w:pStyle w:val="Odstavecsesezname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Seznam strategických projektů bude přílohou č. 1</w:t>
      </w:r>
      <w:r w:rsidR="00C02CB0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zápisu. </w:t>
      </w:r>
    </w:p>
    <w:p w:rsidR="0097377C" w:rsidRDefault="0097377C" w:rsidP="00995E62">
      <w:pPr>
        <w:pStyle w:val="Odstavecseseznamem"/>
        <w:rPr>
          <w:rFonts w:cstheme="minorHAnsi"/>
          <w:b/>
          <w:bCs/>
          <w:sz w:val="24"/>
          <w:szCs w:val="24"/>
        </w:rPr>
      </w:pPr>
    </w:p>
    <w:p w:rsidR="0097377C" w:rsidRPr="006978E6" w:rsidRDefault="0097377C" w:rsidP="00995E62">
      <w:pPr>
        <w:pStyle w:val="Odstavecseseznamem"/>
        <w:rPr>
          <w:rFonts w:cstheme="minorHAnsi"/>
          <w:bCs/>
          <w:szCs w:val="24"/>
        </w:rPr>
      </w:pPr>
      <w:r w:rsidRPr="006978E6">
        <w:rPr>
          <w:rFonts w:cstheme="minorHAnsi"/>
          <w:bCs/>
          <w:szCs w:val="24"/>
        </w:rPr>
        <w:t xml:space="preserve">Manažerka dále uvedla postup další realizace strategie ITIKA°. Je vyhotoven finanční plán a plán čerpání za IROP. Jiné operační programy mají </w:t>
      </w:r>
      <w:r w:rsidR="00D17175" w:rsidRPr="006978E6">
        <w:rPr>
          <w:rFonts w:cstheme="minorHAnsi"/>
          <w:bCs/>
          <w:szCs w:val="24"/>
        </w:rPr>
        <w:t>rozdílné</w:t>
      </w:r>
      <w:r w:rsidRPr="006978E6">
        <w:rPr>
          <w:rFonts w:cstheme="minorHAnsi"/>
          <w:bCs/>
          <w:szCs w:val="24"/>
        </w:rPr>
        <w:t xml:space="preserve"> požadavky na finanční toky. Dále je vyhotoven plán indikátorů. V oblasti, kde se zatím nepodařilo plnit limity, budou zahájeny rozhovory v aglomeracích pro změnu limitů. Jedná se oblast vzdělávání, parkovacích míst vozidel a cyklistických stojanů. A dále v km cyklostezek. </w:t>
      </w:r>
    </w:p>
    <w:p w:rsidR="00D17175" w:rsidRPr="006978E6" w:rsidRDefault="00D17175" w:rsidP="00995E62">
      <w:pPr>
        <w:pStyle w:val="Odstavecseseznamem"/>
        <w:rPr>
          <w:rFonts w:cstheme="minorHAnsi"/>
          <w:bCs/>
          <w:szCs w:val="24"/>
        </w:rPr>
      </w:pPr>
      <w:r w:rsidRPr="006978E6">
        <w:rPr>
          <w:rFonts w:cstheme="minorHAnsi"/>
          <w:bCs/>
          <w:szCs w:val="24"/>
        </w:rPr>
        <w:t xml:space="preserve">Dále budou ve </w:t>
      </w:r>
      <w:r w:rsidR="00DF309F" w:rsidRPr="006978E6">
        <w:rPr>
          <w:rFonts w:cstheme="minorHAnsi"/>
          <w:bCs/>
          <w:szCs w:val="24"/>
        </w:rPr>
        <w:t xml:space="preserve">spolupráci </w:t>
      </w:r>
      <w:r w:rsidRPr="006978E6">
        <w:rPr>
          <w:rFonts w:cstheme="minorHAnsi"/>
          <w:bCs/>
          <w:szCs w:val="24"/>
        </w:rPr>
        <w:t>s předkladateli nastavěny programové rámce strategie</w:t>
      </w:r>
      <w:r w:rsidR="00DF309F" w:rsidRPr="006978E6">
        <w:rPr>
          <w:rFonts w:cstheme="minorHAnsi"/>
          <w:bCs/>
          <w:szCs w:val="24"/>
        </w:rPr>
        <w:t xml:space="preserve"> s jejich přesahy a vazbami do jiných oblastí a zdrojů financování.</w:t>
      </w:r>
    </w:p>
    <w:p w:rsidR="00245355" w:rsidRDefault="00616843" w:rsidP="00245355">
      <w:pPr>
        <w:pStyle w:val="Odstavecseseznamem"/>
        <w:rPr>
          <w:rFonts w:cstheme="minorHAnsi"/>
          <w:bCs/>
          <w:szCs w:val="24"/>
        </w:rPr>
      </w:pPr>
      <w:r w:rsidRPr="006978E6">
        <w:rPr>
          <w:rFonts w:cstheme="minorHAnsi"/>
          <w:b/>
          <w:bCs/>
          <w:szCs w:val="24"/>
        </w:rPr>
        <w:t xml:space="preserve">Manažerka poděkovala členům za jejich dosavadní součinnost a také je vyzvala ke zpětné vazbě směrem k týmu strategie. </w:t>
      </w:r>
      <w:r w:rsidR="00245355" w:rsidRPr="00245355">
        <w:rPr>
          <w:rFonts w:cstheme="minorHAnsi"/>
          <w:bCs/>
          <w:szCs w:val="24"/>
        </w:rPr>
        <w:t>V této souvislosti za práci týmu vyslovil poděkování Ing. Bednář.</w:t>
      </w:r>
      <w:r w:rsidR="00245355">
        <w:rPr>
          <w:rFonts w:cstheme="minorHAnsi"/>
          <w:bCs/>
          <w:szCs w:val="24"/>
        </w:rPr>
        <w:t xml:space="preserve"> Ing. Novotný zmínil, že kdo chtěl, ten podstatné informace obdržel a také pozitivně zhodnotil práci strategického týmu. </w:t>
      </w:r>
      <w:r w:rsidR="00245355" w:rsidRPr="00245355">
        <w:rPr>
          <w:rFonts w:cstheme="minorHAnsi"/>
          <w:bCs/>
          <w:szCs w:val="24"/>
        </w:rPr>
        <w:t xml:space="preserve"> </w:t>
      </w:r>
    </w:p>
    <w:p w:rsidR="00245355" w:rsidRPr="00245355" w:rsidRDefault="00245355" w:rsidP="00245355">
      <w:pPr>
        <w:pStyle w:val="Odstavecseseznamem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Místopředseda závěrečně poděkoval všem zúčastněným za veškerou součinnost i podněty na postupné realizaci Strategie</w:t>
      </w:r>
      <w:r w:rsidR="000D0E31">
        <w:rPr>
          <w:rFonts w:cstheme="minorHAnsi"/>
          <w:b/>
          <w:bCs/>
          <w:szCs w:val="24"/>
        </w:rPr>
        <w:t xml:space="preserve"> ITIKA°. </w:t>
      </w:r>
    </w:p>
    <w:p w:rsidR="00976CD8" w:rsidRPr="006978E6" w:rsidRDefault="00976CD8" w:rsidP="00976CD8">
      <w:pPr>
        <w:pStyle w:val="Odstavecseseznamem"/>
        <w:ind w:left="0"/>
        <w:rPr>
          <w:rFonts w:cstheme="minorHAnsi"/>
          <w:szCs w:val="24"/>
        </w:rPr>
      </w:pPr>
    </w:p>
    <w:p w:rsidR="00976CD8" w:rsidRPr="006978E6" w:rsidRDefault="00FC321B" w:rsidP="00976CD8">
      <w:pPr>
        <w:pStyle w:val="Odstavecseseznamem"/>
        <w:ind w:left="0"/>
        <w:rPr>
          <w:rFonts w:cstheme="minorHAnsi"/>
          <w:szCs w:val="24"/>
        </w:rPr>
      </w:pPr>
      <w:r w:rsidRPr="006978E6">
        <w:rPr>
          <w:rFonts w:cstheme="minorHAnsi"/>
          <w:b/>
          <w:szCs w:val="24"/>
        </w:rPr>
        <w:t>Dne</w:t>
      </w:r>
      <w:r w:rsidRPr="006978E6">
        <w:rPr>
          <w:rFonts w:cstheme="minorHAnsi"/>
          <w:szCs w:val="24"/>
        </w:rPr>
        <w:t xml:space="preserve">:  </w:t>
      </w:r>
      <w:r w:rsidR="0076534D">
        <w:rPr>
          <w:rFonts w:cstheme="minorHAnsi"/>
          <w:szCs w:val="24"/>
        </w:rPr>
        <w:t>9</w:t>
      </w:r>
      <w:r w:rsidR="00D84E4F" w:rsidRPr="006978E6">
        <w:rPr>
          <w:rFonts w:cstheme="minorHAnsi"/>
          <w:szCs w:val="24"/>
        </w:rPr>
        <w:t>. 12. 2022</w:t>
      </w:r>
    </w:p>
    <w:p w:rsidR="00884880" w:rsidRDefault="00FC321B" w:rsidP="00976CD8">
      <w:pPr>
        <w:pStyle w:val="Odstavecseseznamem"/>
        <w:ind w:left="0"/>
        <w:rPr>
          <w:rFonts w:cstheme="minorHAnsi"/>
          <w:szCs w:val="24"/>
        </w:rPr>
      </w:pPr>
      <w:r w:rsidRPr="006978E6">
        <w:rPr>
          <w:rFonts w:cstheme="minorHAnsi"/>
          <w:b/>
          <w:szCs w:val="24"/>
        </w:rPr>
        <w:t>Zapsala</w:t>
      </w:r>
      <w:r w:rsidRPr="006978E6">
        <w:rPr>
          <w:rFonts w:cstheme="minorHAnsi"/>
          <w:szCs w:val="24"/>
        </w:rPr>
        <w:t xml:space="preserve">: </w:t>
      </w:r>
      <w:r w:rsidR="00541C90" w:rsidRPr="006978E6">
        <w:rPr>
          <w:rFonts w:cstheme="minorHAnsi"/>
          <w:szCs w:val="24"/>
        </w:rPr>
        <w:t>Ing. Blanka Heroutová</w:t>
      </w:r>
    </w:p>
    <w:p w:rsidR="00693F22" w:rsidRDefault="00693F22" w:rsidP="00976CD8">
      <w:pPr>
        <w:pStyle w:val="Odstavecseseznamem"/>
        <w:ind w:left="0"/>
        <w:rPr>
          <w:rFonts w:cstheme="minorHAnsi"/>
          <w:b/>
          <w:szCs w:val="24"/>
          <w:u w:val="single"/>
        </w:rPr>
      </w:pPr>
    </w:p>
    <w:p w:rsidR="00837341" w:rsidRPr="00693F22" w:rsidRDefault="00837341" w:rsidP="00976CD8">
      <w:pPr>
        <w:pStyle w:val="Odstavecseseznamem"/>
        <w:ind w:left="0"/>
        <w:rPr>
          <w:rFonts w:cstheme="minorHAnsi"/>
          <w:b/>
          <w:szCs w:val="24"/>
          <w:u w:val="single"/>
        </w:rPr>
      </w:pPr>
      <w:r w:rsidRPr="00693F22">
        <w:rPr>
          <w:rFonts w:cstheme="minorHAnsi"/>
          <w:b/>
          <w:szCs w:val="24"/>
          <w:u w:val="single"/>
        </w:rPr>
        <w:t>Přílohy: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1 – alokace pro ITIKA°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 – hodnocení výzvy č. 1 nositele – ZŠ 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3 – hodnocení výzvy č. 1 nositele – zájmové a neformální vzdělávání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4 – hodnocení výzvy č. 2 nositele - VVI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5 – hodnocení výzvy č. 3 nositele -  sociální infrastruktura 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6 –  hodnocení výzvy č. 4 nositele – E – služby</w:t>
      </w:r>
    </w:p>
    <w:p w:rsidR="00837341" w:rsidRDefault="00837341" w:rsidP="00837341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7 – hodnocení výzvy č. 5 nositele – Modrozelená infrastruktura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8 – hodnocení výzvy č. 6 nositele – Energetické úspory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9 – hodnocení</w:t>
      </w:r>
      <w:r w:rsidR="0087772F">
        <w:rPr>
          <w:rFonts w:cstheme="minorHAnsi"/>
          <w:szCs w:val="24"/>
        </w:rPr>
        <w:t xml:space="preserve"> výzvy č. 8 nositele – Kulturní dědictví</w:t>
      </w:r>
      <w:r>
        <w:rPr>
          <w:rFonts w:cstheme="minorHAnsi"/>
          <w:szCs w:val="24"/>
        </w:rPr>
        <w:t xml:space="preserve"> </w:t>
      </w:r>
    </w:p>
    <w:p w:rsidR="0087772F" w:rsidRDefault="00837341" w:rsidP="0087772F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10 </w:t>
      </w:r>
      <w:r w:rsidRPr="00837341">
        <w:rPr>
          <w:rFonts w:cstheme="minorHAnsi"/>
          <w:szCs w:val="24"/>
        </w:rPr>
        <w:t>–</w:t>
      </w:r>
      <w:r w:rsidR="0087772F" w:rsidRPr="0087772F">
        <w:rPr>
          <w:rFonts w:cstheme="minorHAnsi"/>
          <w:szCs w:val="24"/>
        </w:rPr>
        <w:t xml:space="preserve"> </w:t>
      </w:r>
      <w:r w:rsidR="0087772F">
        <w:rPr>
          <w:rFonts w:cstheme="minorHAnsi"/>
          <w:szCs w:val="24"/>
        </w:rPr>
        <w:t>hodnocení výzvy č. 9 nositele – veřejná prostranství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11 </w:t>
      </w:r>
      <w:r w:rsidRPr="00837341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="0087772F">
        <w:rPr>
          <w:rFonts w:cstheme="minorHAnsi"/>
          <w:szCs w:val="24"/>
        </w:rPr>
        <w:t>hodnocení výzvy č. 10 nositele – vozidla</w:t>
      </w:r>
    </w:p>
    <w:p w:rsidR="00837341" w:rsidRDefault="00837341" w:rsidP="00837341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12 – </w:t>
      </w:r>
      <w:r w:rsidR="0087772F">
        <w:rPr>
          <w:rFonts w:cstheme="minorHAnsi"/>
          <w:szCs w:val="24"/>
        </w:rPr>
        <w:t>hodnocení výzvy č. 10 nositele – telematika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13 – </w:t>
      </w:r>
      <w:r w:rsidR="0087772F">
        <w:rPr>
          <w:rFonts w:cstheme="minorHAnsi"/>
          <w:szCs w:val="24"/>
        </w:rPr>
        <w:t xml:space="preserve">hodnocení výzvy č. 10 nositele – </w:t>
      </w:r>
      <w:proofErr w:type="spellStart"/>
      <w:r w:rsidR="0087772F">
        <w:rPr>
          <w:rFonts w:cstheme="minorHAnsi"/>
          <w:szCs w:val="24"/>
        </w:rPr>
        <w:t>multimodalita</w:t>
      </w:r>
      <w:proofErr w:type="spellEnd"/>
    </w:p>
    <w:p w:rsidR="00837341" w:rsidRDefault="00837341" w:rsidP="00837341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14 – </w:t>
      </w:r>
      <w:r w:rsidR="0087772F">
        <w:rPr>
          <w:rFonts w:cstheme="minorHAnsi"/>
          <w:szCs w:val="24"/>
        </w:rPr>
        <w:t>hodnocení výzvy č. 10 nositele – bezpečnost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15 – </w:t>
      </w:r>
      <w:r w:rsidR="0087772F">
        <w:rPr>
          <w:rFonts w:cstheme="minorHAnsi"/>
          <w:szCs w:val="24"/>
        </w:rPr>
        <w:t xml:space="preserve">hodnocení výzvy č. 10 nositele – </w:t>
      </w:r>
      <w:proofErr w:type="spellStart"/>
      <w:r w:rsidR="0087772F">
        <w:rPr>
          <w:rFonts w:cstheme="minorHAnsi"/>
          <w:szCs w:val="24"/>
        </w:rPr>
        <w:t>cyklodoprava</w:t>
      </w:r>
      <w:proofErr w:type="spellEnd"/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16 –</w:t>
      </w:r>
      <w:r w:rsidRPr="00837341">
        <w:rPr>
          <w:rFonts w:cstheme="minorHAnsi"/>
          <w:szCs w:val="24"/>
        </w:rPr>
        <w:t xml:space="preserve"> </w:t>
      </w:r>
      <w:r w:rsidR="0087772F">
        <w:rPr>
          <w:rFonts w:cstheme="minorHAnsi"/>
          <w:szCs w:val="24"/>
        </w:rPr>
        <w:t>hodnocení výzvy č. 11 nositele – individuální doprava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17 –</w:t>
      </w:r>
      <w:r w:rsidRPr="00837341">
        <w:rPr>
          <w:rFonts w:cstheme="minorHAnsi"/>
          <w:szCs w:val="24"/>
        </w:rPr>
        <w:t xml:space="preserve"> </w:t>
      </w:r>
      <w:r w:rsidR="002453EE">
        <w:rPr>
          <w:rFonts w:cstheme="minorHAnsi"/>
          <w:szCs w:val="24"/>
        </w:rPr>
        <w:t>Seznam strategických projektů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</w:p>
    <w:p w:rsidR="00837341" w:rsidRPr="006978E6" w:rsidRDefault="00837341" w:rsidP="00976CD8">
      <w:pPr>
        <w:pStyle w:val="Odstavecseseznamem"/>
        <w:ind w:left="0"/>
        <w:rPr>
          <w:rFonts w:cstheme="minorHAnsi"/>
          <w:szCs w:val="24"/>
        </w:rPr>
      </w:pPr>
    </w:p>
    <w:sectPr w:rsidR="00837341" w:rsidRPr="006978E6" w:rsidSect="00976CD8">
      <w:headerReference w:type="default" r:id="rId23"/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C9" w:rsidRDefault="00C140C9" w:rsidP="00E93376">
      <w:pPr>
        <w:spacing w:after="0" w:line="240" w:lineRule="auto"/>
      </w:pPr>
      <w:r>
        <w:separator/>
      </w:r>
    </w:p>
  </w:endnote>
  <w:endnote w:type="continuationSeparator" w:id="0">
    <w:p w:rsidR="00C140C9" w:rsidRDefault="00C140C9" w:rsidP="00E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C9" w:rsidRDefault="00C140C9" w:rsidP="00E93376">
      <w:pPr>
        <w:spacing w:after="0" w:line="240" w:lineRule="auto"/>
      </w:pPr>
      <w:r>
        <w:separator/>
      </w:r>
    </w:p>
  </w:footnote>
  <w:footnote w:type="continuationSeparator" w:id="0">
    <w:p w:rsidR="00C140C9" w:rsidRDefault="00C140C9" w:rsidP="00E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C9" w:rsidRPr="0052517A" w:rsidRDefault="00C140C9" w:rsidP="005251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5668645</wp:posOffset>
          </wp:positionH>
          <wp:positionV relativeFrom="paragraph">
            <wp:posOffset>-83820</wp:posOffset>
          </wp:positionV>
          <wp:extent cx="960120" cy="449580"/>
          <wp:effectExtent l="0" t="0" r="0" b="7620"/>
          <wp:wrapNone/>
          <wp:docPr id="3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3A"/>
    <w:multiLevelType w:val="hybridMultilevel"/>
    <w:tmpl w:val="4DA07522"/>
    <w:lvl w:ilvl="0" w:tplc="F6B0773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CC2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6E63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9EF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46A3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BCC8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F459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C2B8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C42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18D5"/>
    <w:multiLevelType w:val="hybridMultilevel"/>
    <w:tmpl w:val="D4740F08"/>
    <w:lvl w:ilvl="0" w:tplc="F006B4D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D476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74CB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3640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5AB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9886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C21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F6F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AA9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3AB0"/>
    <w:multiLevelType w:val="hybridMultilevel"/>
    <w:tmpl w:val="435A2240"/>
    <w:lvl w:ilvl="0" w:tplc="6F94036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E3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6EA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10D0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0EB3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42DE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FE1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361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62EA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5AE"/>
    <w:multiLevelType w:val="hybridMultilevel"/>
    <w:tmpl w:val="8050DB94"/>
    <w:lvl w:ilvl="0" w:tplc="5FD28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968E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2C7E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22AE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0AB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5EEE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6F5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B4A0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6CE6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A73"/>
    <w:multiLevelType w:val="multilevel"/>
    <w:tmpl w:val="DB1E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DC5B60"/>
    <w:multiLevelType w:val="hybridMultilevel"/>
    <w:tmpl w:val="5F5235EA"/>
    <w:lvl w:ilvl="0" w:tplc="CE46E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2E42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AC7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8AC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B206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F4B8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EC9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626C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686C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F2227"/>
    <w:multiLevelType w:val="multilevel"/>
    <w:tmpl w:val="11DC71D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855A1C"/>
    <w:multiLevelType w:val="hybridMultilevel"/>
    <w:tmpl w:val="430A4D94"/>
    <w:lvl w:ilvl="0" w:tplc="7CB8359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467E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E6E8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0EB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05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FCC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D200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0AE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1494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9158F"/>
    <w:multiLevelType w:val="hybridMultilevel"/>
    <w:tmpl w:val="4EF6BCE0"/>
    <w:lvl w:ilvl="0" w:tplc="4F0AC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263FB"/>
    <w:multiLevelType w:val="hybridMultilevel"/>
    <w:tmpl w:val="53AA0ED8"/>
    <w:lvl w:ilvl="0" w:tplc="A0AEA2DC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09B2B8E"/>
    <w:multiLevelType w:val="hybridMultilevel"/>
    <w:tmpl w:val="49D620FE"/>
    <w:lvl w:ilvl="0" w:tplc="18A2847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98F3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7E24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9A02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C480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FC6C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D469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6615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1C9B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DF77DD"/>
    <w:multiLevelType w:val="hybridMultilevel"/>
    <w:tmpl w:val="377C16E2"/>
    <w:lvl w:ilvl="0" w:tplc="51F2200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A265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1AB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8279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E063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4C6B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7CA1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3E97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5688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FD2B2F"/>
    <w:multiLevelType w:val="hybridMultilevel"/>
    <w:tmpl w:val="EBEEB0A8"/>
    <w:lvl w:ilvl="0" w:tplc="C24EE51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68A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A0DE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1EA0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A694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0A93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7C34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D89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E2C8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471449"/>
    <w:multiLevelType w:val="hybridMultilevel"/>
    <w:tmpl w:val="1C0E9E5E"/>
    <w:lvl w:ilvl="0" w:tplc="0BD07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8AF3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CA4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6CE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CAC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58A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DE6D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9246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A49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22159"/>
    <w:multiLevelType w:val="hybridMultilevel"/>
    <w:tmpl w:val="1C4C027C"/>
    <w:lvl w:ilvl="0" w:tplc="006A1F1E">
      <w:start w:val="1"/>
      <w:numFmt w:val="lowerLetter"/>
      <w:lvlText w:val="%1)"/>
      <w:lvlJc w:val="left"/>
      <w:pPr>
        <w:ind w:left="2125" w:hanging="69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E7D5007"/>
    <w:multiLevelType w:val="hybridMultilevel"/>
    <w:tmpl w:val="D30881A4"/>
    <w:lvl w:ilvl="0" w:tplc="D3AAC04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4BB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DE9B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164A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867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1810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42B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241C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FAC2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AC52BB"/>
    <w:multiLevelType w:val="hybridMultilevel"/>
    <w:tmpl w:val="1C0E9E5E"/>
    <w:lvl w:ilvl="0" w:tplc="0BD07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8AF3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CA4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6CE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CAC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58A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DE6D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9246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A49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AB7E46"/>
    <w:multiLevelType w:val="hybridMultilevel"/>
    <w:tmpl w:val="2D800C98"/>
    <w:lvl w:ilvl="0" w:tplc="7F9857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AC6C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320D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0E82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32C7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DC0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42AF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0EE7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94E0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607C1B"/>
    <w:multiLevelType w:val="hybridMultilevel"/>
    <w:tmpl w:val="C6C4D300"/>
    <w:lvl w:ilvl="0" w:tplc="2A50C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2E28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4A35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54A3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7A32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B0C2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3AD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7C6E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FC04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32316"/>
    <w:multiLevelType w:val="hybridMultilevel"/>
    <w:tmpl w:val="97D2BAE8"/>
    <w:lvl w:ilvl="0" w:tplc="F4DC20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9674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10B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BA60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783D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CEBC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82CA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DADB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6E844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64EB8"/>
    <w:multiLevelType w:val="hybridMultilevel"/>
    <w:tmpl w:val="5E5419F8"/>
    <w:lvl w:ilvl="0" w:tplc="B882C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7E8D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AE97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B6FB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1C5F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3C6F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0C28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861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040A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29352C"/>
    <w:multiLevelType w:val="hybridMultilevel"/>
    <w:tmpl w:val="35EE563C"/>
    <w:lvl w:ilvl="0" w:tplc="913E8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8D7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3659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5EE4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43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B22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FAFD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DC7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54C0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88692F"/>
    <w:multiLevelType w:val="hybridMultilevel"/>
    <w:tmpl w:val="E9A88ABE"/>
    <w:lvl w:ilvl="0" w:tplc="237E0D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161C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C046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FAB9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8294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822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46C6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B67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4A71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CD4C23"/>
    <w:multiLevelType w:val="hybridMultilevel"/>
    <w:tmpl w:val="612C28F0"/>
    <w:lvl w:ilvl="0" w:tplc="043812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4A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0E95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2A0E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2E7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D037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DCED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820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9610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7639DB"/>
    <w:multiLevelType w:val="hybridMultilevel"/>
    <w:tmpl w:val="8A4E6E64"/>
    <w:lvl w:ilvl="0" w:tplc="4DDC7F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AC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B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8C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9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26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F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8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62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D21F5"/>
    <w:multiLevelType w:val="hybridMultilevel"/>
    <w:tmpl w:val="CD5E4E30"/>
    <w:lvl w:ilvl="0" w:tplc="12D26DF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4849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48B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A0FF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EEF7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D654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8A1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1E62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F6C1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9761DE"/>
    <w:multiLevelType w:val="hybridMultilevel"/>
    <w:tmpl w:val="BD0CFC98"/>
    <w:lvl w:ilvl="0" w:tplc="E2BCE70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4C19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2EA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A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AEE8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DC15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50B6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3CC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6CC6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7F49B2"/>
    <w:multiLevelType w:val="hybridMultilevel"/>
    <w:tmpl w:val="D5BE978E"/>
    <w:lvl w:ilvl="0" w:tplc="A5F89D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E2E4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EA8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01B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8A28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3CC5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0024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5E3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E868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33C49"/>
    <w:multiLevelType w:val="hybridMultilevel"/>
    <w:tmpl w:val="81809F42"/>
    <w:lvl w:ilvl="0" w:tplc="D9040F2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6D46FB5"/>
    <w:multiLevelType w:val="hybridMultilevel"/>
    <w:tmpl w:val="80DA8C8A"/>
    <w:lvl w:ilvl="0" w:tplc="EDAC722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BA6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C62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7E4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3408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704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4C1D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5248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CC0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122476"/>
    <w:multiLevelType w:val="hybridMultilevel"/>
    <w:tmpl w:val="E484263C"/>
    <w:lvl w:ilvl="0" w:tplc="254E98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4C6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EAE2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7071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1884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96C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F459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A64D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0A1F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43785C"/>
    <w:multiLevelType w:val="hybridMultilevel"/>
    <w:tmpl w:val="4336FCAA"/>
    <w:lvl w:ilvl="0" w:tplc="BE1CED1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B45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ACA3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20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9C04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2495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E80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C64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0E41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E2D96"/>
    <w:multiLevelType w:val="hybridMultilevel"/>
    <w:tmpl w:val="0C80DEEE"/>
    <w:lvl w:ilvl="0" w:tplc="15A25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920A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5253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C8F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BA9E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F4C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6C89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1E89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867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923F8"/>
    <w:multiLevelType w:val="hybridMultilevel"/>
    <w:tmpl w:val="1E38B2D4"/>
    <w:lvl w:ilvl="0" w:tplc="06B6D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986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4D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C067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49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F8B7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297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4678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92C4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636BE6"/>
    <w:multiLevelType w:val="hybridMultilevel"/>
    <w:tmpl w:val="6E74C732"/>
    <w:lvl w:ilvl="0" w:tplc="7F2C629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5C4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3623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0A54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E4C8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86BF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7C6E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804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08AF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0649D"/>
    <w:multiLevelType w:val="hybridMultilevel"/>
    <w:tmpl w:val="67BC17BE"/>
    <w:lvl w:ilvl="0" w:tplc="1B46A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236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A46D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E4C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1A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040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022B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8E46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29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5C4521"/>
    <w:multiLevelType w:val="hybridMultilevel"/>
    <w:tmpl w:val="A0926C02"/>
    <w:lvl w:ilvl="0" w:tplc="F434EFE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52E4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907C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1890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C4F3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66C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2E1C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CCCA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62DF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E4719D"/>
    <w:multiLevelType w:val="hybridMultilevel"/>
    <w:tmpl w:val="C152ECE2"/>
    <w:lvl w:ilvl="0" w:tplc="5CC673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F64D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42F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6C88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949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E65B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1AF8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D26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7E74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9579A8"/>
    <w:multiLevelType w:val="hybridMultilevel"/>
    <w:tmpl w:val="E60847C6"/>
    <w:lvl w:ilvl="0" w:tplc="DB60ACC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5FAA6B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C47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0A5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32F1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0EC7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AC4C4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74A2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BA8B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1D15D8"/>
    <w:multiLevelType w:val="hybridMultilevel"/>
    <w:tmpl w:val="5EE86D98"/>
    <w:lvl w:ilvl="0" w:tplc="C792AE5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244D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CE35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2E56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F63A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E4BB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604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A047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1C3A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E9257F"/>
    <w:multiLevelType w:val="hybridMultilevel"/>
    <w:tmpl w:val="4A10AB4A"/>
    <w:lvl w:ilvl="0" w:tplc="C9FA0B7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E61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0A05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B413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3AA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5A2A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2C8A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6D0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22C3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BD5C56"/>
    <w:multiLevelType w:val="hybridMultilevel"/>
    <w:tmpl w:val="42D8A880"/>
    <w:lvl w:ilvl="0" w:tplc="B4246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0044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84B2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DCAA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E00E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68DD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2264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E2A9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2C10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997331"/>
    <w:multiLevelType w:val="hybridMultilevel"/>
    <w:tmpl w:val="6032F03A"/>
    <w:lvl w:ilvl="0" w:tplc="42C86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9EF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0686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5453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3699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5665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88F4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5E9C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A87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8F406A"/>
    <w:multiLevelType w:val="hybridMultilevel"/>
    <w:tmpl w:val="C8669068"/>
    <w:lvl w:ilvl="0" w:tplc="5B229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0E23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EA8F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BA37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7A55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405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9253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189F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2802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9F095C"/>
    <w:multiLevelType w:val="hybridMultilevel"/>
    <w:tmpl w:val="493E5130"/>
    <w:lvl w:ilvl="0" w:tplc="12B625EC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6BD467CF"/>
    <w:multiLevelType w:val="hybridMultilevel"/>
    <w:tmpl w:val="DDCA45C6"/>
    <w:lvl w:ilvl="0" w:tplc="42C86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9EF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0686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5453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3699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5665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88F4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5E9C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A87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4252A7"/>
    <w:multiLevelType w:val="hybridMultilevel"/>
    <w:tmpl w:val="2FC4CF14"/>
    <w:lvl w:ilvl="0" w:tplc="E5FC8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38CF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108F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76C9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C025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6CF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3844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F6EA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0E1C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267031"/>
    <w:multiLevelType w:val="hybridMultilevel"/>
    <w:tmpl w:val="B8B6C6AC"/>
    <w:lvl w:ilvl="0" w:tplc="43AED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6D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2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0F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0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F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03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6C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0D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5D65F55"/>
    <w:multiLevelType w:val="hybridMultilevel"/>
    <w:tmpl w:val="1FB25860"/>
    <w:lvl w:ilvl="0" w:tplc="B0DED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2CAA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F66F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326A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7C8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77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9635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E65D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7058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830FAC"/>
    <w:multiLevelType w:val="hybridMultilevel"/>
    <w:tmpl w:val="E0E43CEA"/>
    <w:lvl w:ilvl="0" w:tplc="4028A8C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AEA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BAAA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38EE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E43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182F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CE0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1CCA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989A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47"/>
  </w:num>
  <w:num w:numId="5">
    <w:abstractNumId w:val="24"/>
  </w:num>
  <w:num w:numId="6">
    <w:abstractNumId w:val="14"/>
  </w:num>
  <w:num w:numId="7">
    <w:abstractNumId w:val="28"/>
  </w:num>
  <w:num w:numId="8">
    <w:abstractNumId w:val="6"/>
  </w:num>
  <w:num w:numId="9">
    <w:abstractNumId w:val="42"/>
  </w:num>
  <w:num w:numId="10">
    <w:abstractNumId w:val="30"/>
  </w:num>
  <w:num w:numId="11">
    <w:abstractNumId w:val="1"/>
  </w:num>
  <w:num w:numId="12">
    <w:abstractNumId w:val="33"/>
  </w:num>
  <w:num w:numId="13">
    <w:abstractNumId w:val="12"/>
  </w:num>
  <w:num w:numId="14">
    <w:abstractNumId w:val="18"/>
  </w:num>
  <w:num w:numId="15">
    <w:abstractNumId w:val="31"/>
  </w:num>
  <w:num w:numId="16">
    <w:abstractNumId w:val="2"/>
  </w:num>
  <w:num w:numId="17">
    <w:abstractNumId w:val="38"/>
  </w:num>
  <w:num w:numId="18">
    <w:abstractNumId w:val="27"/>
  </w:num>
  <w:num w:numId="19">
    <w:abstractNumId w:val="7"/>
  </w:num>
  <w:num w:numId="20">
    <w:abstractNumId w:val="8"/>
  </w:num>
  <w:num w:numId="21">
    <w:abstractNumId w:val="9"/>
  </w:num>
  <w:num w:numId="22">
    <w:abstractNumId w:val="35"/>
  </w:num>
  <w:num w:numId="23">
    <w:abstractNumId w:val="11"/>
  </w:num>
  <w:num w:numId="24">
    <w:abstractNumId w:val="32"/>
  </w:num>
  <w:num w:numId="25">
    <w:abstractNumId w:val="15"/>
  </w:num>
  <w:num w:numId="26">
    <w:abstractNumId w:val="34"/>
  </w:num>
  <w:num w:numId="27">
    <w:abstractNumId w:val="3"/>
  </w:num>
  <w:num w:numId="28">
    <w:abstractNumId w:val="22"/>
  </w:num>
  <w:num w:numId="29">
    <w:abstractNumId w:val="29"/>
  </w:num>
  <w:num w:numId="30">
    <w:abstractNumId w:val="41"/>
  </w:num>
  <w:num w:numId="31">
    <w:abstractNumId w:val="26"/>
  </w:num>
  <w:num w:numId="32">
    <w:abstractNumId w:val="46"/>
  </w:num>
  <w:num w:numId="33">
    <w:abstractNumId w:val="23"/>
  </w:num>
  <w:num w:numId="34">
    <w:abstractNumId w:val="36"/>
  </w:num>
  <w:num w:numId="35">
    <w:abstractNumId w:val="21"/>
  </w:num>
  <w:num w:numId="36">
    <w:abstractNumId w:val="25"/>
  </w:num>
  <w:num w:numId="37">
    <w:abstractNumId w:val="40"/>
  </w:num>
  <w:num w:numId="38">
    <w:abstractNumId w:val="43"/>
  </w:num>
  <w:num w:numId="39">
    <w:abstractNumId w:val="0"/>
  </w:num>
  <w:num w:numId="40">
    <w:abstractNumId w:val="49"/>
  </w:num>
  <w:num w:numId="41">
    <w:abstractNumId w:val="16"/>
  </w:num>
  <w:num w:numId="42">
    <w:abstractNumId w:val="19"/>
  </w:num>
  <w:num w:numId="43">
    <w:abstractNumId w:val="39"/>
  </w:num>
  <w:num w:numId="44">
    <w:abstractNumId w:val="48"/>
  </w:num>
  <w:num w:numId="45">
    <w:abstractNumId w:val="37"/>
  </w:num>
  <w:num w:numId="46">
    <w:abstractNumId w:val="45"/>
  </w:num>
  <w:num w:numId="47">
    <w:abstractNumId w:val="20"/>
  </w:num>
  <w:num w:numId="48">
    <w:abstractNumId w:val="10"/>
  </w:num>
  <w:num w:numId="49">
    <w:abstractNumId w:val="44"/>
  </w:num>
  <w:num w:numId="5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A"/>
    <w:rsid w:val="00005B13"/>
    <w:rsid w:val="00013DB6"/>
    <w:rsid w:val="00025507"/>
    <w:rsid w:val="000276B3"/>
    <w:rsid w:val="0003018C"/>
    <w:rsid w:val="0003253B"/>
    <w:rsid w:val="00041D15"/>
    <w:rsid w:val="000514BB"/>
    <w:rsid w:val="0006618E"/>
    <w:rsid w:val="000726FF"/>
    <w:rsid w:val="00081C3D"/>
    <w:rsid w:val="000835AC"/>
    <w:rsid w:val="00083B3E"/>
    <w:rsid w:val="00083E80"/>
    <w:rsid w:val="000A1050"/>
    <w:rsid w:val="000B6E2B"/>
    <w:rsid w:val="000C17C3"/>
    <w:rsid w:val="000C57B7"/>
    <w:rsid w:val="000D0E31"/>
    <w:rsid w:val="000E700A"/>
    <w:rsid w:val="000F1077"/>
    <w:rsid w:val="000F4686"/>
    <w:rsid w:val="000F53A9"/>
    <w:rsid w:val="000F63BA"/>
    <w:rsid w:val="001045CB"/>
    <w:rsid w:val="00120532"/>
    <w:rsid w:val="00131641"/>
    <w:rsid w:val="00133E4E"/>
    <w:rsid w:val="001543A6"/>
    <w:rsid w:val="001660D4"/>
    <w:rsid w:val="0017216B"/>
    <w:rsid w:val="001844A5"/>
    <w:rsid w:val="00197547"/>
    <w:rsid w:val="00197DDC"/>
    <w:rsid w:val="001A32BE"/>
    <w:rsid w:val="001C133E"/>
    <w:rsid w:val="001C3234"/>
    <w:rsid w:val="001D2FBF"/>
    <w:rsid w:val="001E4D38"/>
    <w:rsid w:val="001F717D"/>
    <w:rsid w:val="00215B35"/>
    <w:rsid w:val="0022366B"/>
    <w:rsid w:val="00230F9D"/>
    <w:rsid w:val="00231712"/>
    <w:rsid w:val="00236C05"/>
    <w:rsid w:val="002414A3"/>
    <w:rsid w:val="00245355"/>
    <w:rsid w:val="002453EE"/>
    <w:rsid w:val="00265030"/>
    <w:rsid w:val="00265965"/>
    <w:rsid w:val="00272912"/>
    <w:rsid w:val="0027727D"/>
    <w:rsid w:val="002855DB"/>
    <w:rsid w:val="0028699A"/>
    <w:rsid w:val="0029725A"/>
    <w:rsid w:val="002A3E28"/>
    <w:rsid w:val="002B0AF3"/>
    <w:rsid w:val="002B2F43"/>
    <w:rsid w:val="002B74E8"/>
    <w:rsid w:val="002B7E84"/>
    <w:rsid w:val="002C0FD2"/>
    <w:rsid w:val="002C26B4"/>
    <w:rsid w:val="002C5B6D"/>
    <w:rsid w:val="002E0A0B"/>
    <w:rsid w:val="002E235B"/>
    <w:rsid w:val="002E2570"/>
    <w:rsid w:val="002E45B8"/>
    <w:rsid w:val="002E744A"/>
    <w:rsid w:val="002F2109"/>
    <w:rsid w:val="003029E7"/>
    <w:rsid w:val="00306B73"/>
    <w:rsid w:val="003074A9"/>
    <w:rsid w:val="00311F1C"/>
    <w:rsid w:val="0032305F"/>
    <w:rsid w:val="00323CF7"/>
    <w:rsid w:val="003314E3"/>
    <w:rsid w:val="0034187F"/>
    <w:rsid w:val="00352B22"/>
    <w:rsid w:val="0035393B"/>
    <w:rsid w:val="00364C24"/>
    <w:rsid w:val="00366927"/>
    <w:rsid w:val="00380CEB"/>
    <w:rsid w:val="00381F46"/>
    <w:rsid w:val="003913FC"/>
    <w:rsid w:val="00394CE9"/>
    <w:rsid w:val="003A353D"/>
    <w:rsid w:val="003C663F"/>
    <w:rsid w:val="003D1A22"/>
    <w:rsid w:val="003D297E"/>
    <w:rsid w:val="003D43A8"/>
    <w:rsid w:val="003E0901"/>
    <w:rsid w:val="003F0CDB"/>
    <w:rsid w:val="003F187A"/>
    <w:rsid w:val="003F6CDF"/>
    <w:rsid w:val="004277F2"/>
    <w:rsid w:val="00442DF5"/>
    <w:rsid w:val="00462FC6"/>
    <w:rsid w:val="0046591B"/>
    <w:rsid w:val="00472524"/>
    <w:rsid w:val="0049127D"/>
    <w:rsid w:val="004A49F4"/>
    <w:rsid w:val="004B2490"/>
    <w:rsid w:val="004B2DFE"/>
    <w:rsid w:val="004C31AE"/>
    <w:rsid w:val="004D6F5B"/>
    <w:rsid w:val="004E1241"/>
    <w:rsid w:val="004F2AED"/>
    <w:rsid w:val="004F3679"/>
    <w:rsid w:val="004F528E"/>
    <w:rsid w:val="004F6203"/>
    <w:rsid w:val="00521D6E"/>
    <w:rsid w:val="0052517A"/>
    <w:rsid w:val="00534B7D"/>
    <w:rsid w:val="0053526E"/>
    <w:rsid w:val="00541C90"/>
    <w:rsid w:val="005454C0"/>
    <w:rsid w:val="00553551"/>
    <w:rsid w:val="00565FE5"/>
    <w:rsid w:val="005804C5"/>
    <w:rsid w:val="00582C08"/>
    <w:rsid w:val="00584D82"/>
    <w:rsid w:val="0059688F"/>
    <w:rsid w:val="005A3A2D"/>
    <w:rsid w:val="005B3D5C"/>
    <w:rsid w:val="005C41FA"/>
    <w:rsid w:val="005D5ED2"/>
    <w:rsid w:val="005D63DB"/>
    <w:rsid w:val="005E20B0"/>
    <w:rsid w:val="005E23D0"/>
    <w:rsid w:val="005E40E4"/>
    <w:rsid w:val="005F6DB0"/>
    <w:rsid w:val="00614EEE"/>
    <w:rsid w:val="0061628D"/>
    <w:rsid w:val="00616843"/>
    <w:rsid w:val="0062163B"/>
    <w:rsid w:val="0062553E"/>
    <w:rsid w:val="0062612B"/>
    <w:rsid w:val="00633A9F"/>
    <w:rsid w:val="00643791"/>
    <w:rsid w:val="00647069"/>
    <w:rsid w:val="00653BDD"/>
    <w:rsid w:val="00660EA3"/>
    <w:rsid w:val="006620DA"/>
    <w:rsid w:val="00675084"/>
    <w:rsid w:val="00682A4E"/>
    <w:rsid w:val="00685736"/>
    <w:rsid w:val="00692718"/>
    <w:rsid w:val="00693F22"/>
    <w:rsid w:val="006978E6"/>
    <w:rsid w:val="006A027F"/>
    <w:rsid w:val="006A3882"/>
    <w:rsid w:val="006A4654"/>
    <w:rsid w:val="006A6612"/>
    <w:rsid w:val="006A67B2"/>
    <w:rsid w:val="006C457D"/>
    <w:rsid w:val="006F3783"/>
    <w:rsid w:val="00705174"/>
    <w:rsid w:val="007271A1"/>
    <w:rsid w:val="007277A0"/>
    <w:rsid w:val="00730A5F"/>
    <w:rsid w:val="00744129"/>
    <w:rsid w:val="00750175"/>
    <w:rsid w:val="0075092F"/>
    <w:rsid w:val="00756D40"/>
    <w:rsid w:val="00760E77"/>
    <w:rsid w:val="0076534D"/>
    <w:rsid w:val="00766BA1"/>
    <w:rsid w:val="00767220"/>
    <w:rsid w:val="007746EE"/>
    <w:rsid w:val="00775AE7"/>
    <w:rsid w:val="007A3071"/>
    <w:rsid w:val="007A5D0B"/>
    <w:rsid w:val="007B2D77"/>
    <w:rsid w:val="007B3226"/>
    <w:rsid w:val="007C056E"/>
    <w:rsid w:val="007D19A1"/>
    <w:rsid w:val="007D2D5F"/>
    <w:rsid w:val="007E6D07"/>
    <w:rsid w:val="007F57DB"/>
    <w:rsid w:val="00805181"/>
    <w:rsid w:val="00810055"/>
    <w:rsid w:val="00815447"/>
    <w:rsid w:val="00816195"/>
    <w:rsid w:val="008201B4"/>
    <w:rsid w:val="00836333"/>
    <w:rsid w:val="00837341"/>
    <w:rsid w:val="008564DB"/>
    <w:rsid w:val="008650A7"/>
    <w:rsid w:val="00866E7D"/>
    <w:rsid w:val="0086744E"/>
    <w:rsid w:val="0087350E"/>
    <w:rsid w:val="00876988"/>
    <w:rsid w:val="0087772F"/>
    <w:rsid w:val="00884880"/>
    <w:rsid w:val="00896A11"/>
    <w:rsid w:val="008A2165"/>
    <w:rsid w:val="008B182C"/>
    <w:rsid w:val="008B4862"/>
    <w:rsid w:val="008B5734"/>
    <w:rsid w:val="008C34BA"/>
    <w:rsid w:val="008C546B"/>
    <w:rsid w:val="008C60B5"/>
    <w:rsid w:val="008D5D46"/>
    <w:rsid w:val="00900D23"/>
    <w:rsid w:val="0090575D"/>
    <w:rsid w:val="00911769"/>
    <w:rsid w:val="00917DAD"/>
    <w:rsid w:val="00924566"/>
    <w:rsid w:val="009344C7"/>
    <w:rsid w:val="00935CAA"/>
    <w:rsid w:val="0094485C"/>
    <w:rsid w:val="00953353"/>
    <w:rsid w:val="009540DD"/>
    <w:rsid w:val="0096118B"/>
    <w:rsid w:val="00961CD6"/>
    <w:rsid w:val="0096291B"/>
    <w:rsid w:val="00970053"/>
    <w:rsid w:val="00971646"/>
    <w:rsid w:val="0097377C"/>
    <w:rsid w:val="00975CB7"/>
    <w:rsid w:val="00976CD8"/>
    <w:rsid w:val="00982CD1"/>
    <w:rsid w:val="00995E62"/>
    <w:rsid w:val="009A7551"/>
    <w:rsid w:val="009D7513"/>
    <w:rsid w:val="009E6E52"/>
    <w:rsid w:val="00A073B4"/>
    <w:rsid w:val="00A1591C"/>
    <w:rsid w:val="00A219EA"/>
    <w:rsid w:val="00A24417"/>
    <w:rsid w:val="00A24650"/>
    <w:rsid w:val="00A25E02"/>
    <w:rsid w:val="00A36D68"/>
    <w:rsid w:val="00A417F9"/>
    <w:rsid w:val="00A44739"/>
    <w:rsid w:val="00A5084D"/>
    <w:rsid w:val="00A62578"/>
    <w:rsid w:val="00A64CA1"/>
    <w:rsid w:val="00A80283"/>
    <w:rsid w:val="00A877E1"/>
    <w:rsid w:val="00AA1BB6"/>
    <w:rsid w:val="00AA2D29"/>
    <w:rsid w:val="00AB17A1"/>
    <w:rsid w:val="00AB41D9"/>
    <w:rsid w:val="00AB444A"/>
    <w:rsid w:val="00AB496D"/>
    <w:rsid w:val="00AD264C"/>
    <w:rsid w:val="00AE3DF7"/>
    <w:rsid w:val="00AE4742"/>
    <w:rsid w:val="00AE49F0"/>
    <w:rsid w:val="00AE58D9"/>
    <w:rsid w:val="00AE6B45"/>
    <w:rsid w:val="00AE6DB3"/>
    <w:rsid w:val="00B138E5"/>
    <w:rsid w:val="00B1565F"/>
    <w:rsid w:val="00B21DE3"/>
    <w:rsid w:val="00B27F42"/>
    <w:rsid w:val="00B31F69"/>
    <w:rsid w:val="00B42388"/>
    <w:rsid w:val="00B4777A"/>
    <w:rsid w:val="00B54386"/>
    <w:rsid w:val="00B548CE"/>
    <w:rsid w:val="00B6689E"/>
    <w:rsid w:val="00B7062E"/>
    <w:rsid w:val="00B80FCE"/>
    <w:rsid w:val="00B87E1A"/>
    <w:rsid w:val="00BA03FD"/>
    <w:rsid w:val="00BA2C1C"/>
    <w:rsid w:val="00BA5CEC"/>
    <w:rsid w:val="00BA64CE"/>
    <w:rsid w:val="00BB16CC"/>
    <w:rsid w:val="00BC1DAB"/>
    <w:rsid w:val="00BE08DD"/>
    <w:rsid w:val="00BE453A"/>
    <w:rsid w:val="00BF3384"/>
    <w:rsid w:val="00C02CB0"/>
    <w:rsid w:val="00C03542"/>
    <w:rsid w:val="00C140C9"/>
    <w:rsid w:val="00C21AFA"/>
    <w:rsid w:val="00C232AE"/>
    <w:rsid w:val="00C3631A"/>
    <w:rsid w:val="00C37115"/>
    <w:rsid w:val="00C40CC8"/>
    <w:rsid w:val="00C467C5"/>
    <w:rsid w:val="00C5131B"/>
    <w:rsid w:val="00C52688"/>
    <w:rsid w:val="00C52D26"/>
    <w:rsid w:val="00C653E3"/>
    <w:rsid w:val="00C658B2"/>
    <w:rsid w:val="00C70B51"/>
    <w:rsid w:val="00C76333"/>
    <w:rsid w:val="00CB08C2"/>
    <w:rsid w:val="00CC5334"/>
    <w:rsid w:val="00CD1536"/>
    <w:rsid w:val="00CD681B"/>
    <w:rsid w:val="00CE139C"/>
    <w:rsid w:val="00CE1CDF"/>
    <w:rsid w:val="00CF0838"/>
    <w:rsid w:val="00CF6A9E"/>
    <w:rsid w:val="00D04802"/>
    <w:rsid w:val="00D10EEA"/>
    <w:rsid w:val="00D13356"/>
    <w:rsid w:val="00D17175"/>
    <w:rsid w:val="00D44A4F"/>
    <w:rsid w:val="00D467CB"/>
    <w:rsid w:val="00D50BE0"/>
    <w:rsid w:val="00D535BD"/>
    <w:rsid w:val="00D84E4F"/>
    <w:rsid w:val="00D93488"/>
    <w:rsid w:val="00DB4EC6"/>
    <w:rsid w:val="00DC57B8"/>
    <w:rsid w:val="00DC7FF9"/>
    <w:rsid w:val="00DD2B8A"/>
    <w:rsid w:val="00DD3908"/>
    <w:rsid w:val="00DD4647"/>
    <w:rsid w:val="00DF0BF4"/>
    <w:rsid w:val="00DF309F"/>
    <w:rsid w:val="00DF57A2"/>
    <w:rsid w:val="00DF5D30"/>
    <w:rsid w:val="00DF74A8"/>
    <w:rsid w:val="00E06687"/>
    <w:rsid w:val="00E07032"/>
    <w:rsid w:val="00E26B15"/>
    <w:rsid w:val="00E2783F"/>
    <w:rsid w:val="00E3345F"/>
    <w:rsid w:val="00E46E1C"/>
    <w:rsid w:val="00E50159"/>
    <w:rsid w:val="00E62790"/>
    <w:rsid w:val="00E6583E"/>
    <w:rsid w:val="00E674F2"/>
    <w:rsid w:val="00E76F46"/>
    <w:rsid w:val="00E92691"/>
    <w:rsid w:val="00E93376"/>
    <w:rsid w:val="00E933CC"/>
    <w:rsid w:val="00E95654"/>
    <w:rsid w:val="00EA5CE2"/>
    <w:rsid w:val="00EA790A"/>
    <w:rsid w:val="00EB052F"/>
    <w:rsid w:val="00ED646D"/>
    <w:rsid w:val="00EE4FDA"/>
    <w:rsid w:val="00EE7D9E"/>
    <w:rsid w:val="00F0404D"/>
    <w:rsid w:val="00F05566"/>
    <w:rsid w:val="00F06706"/>
    <w:rsid w:val="00F12EE7"/>
    <w:rsid w:val="00F2073E"/>
    <w:rsid w:val="00F24209"/>
    <w:rsid w:val="00F41D5F"/>
    <w:rsid w:val="00F42DFE"/>
    <w:rsid w:val="00F4379F"/>
    <w:rsid w:val="00F44093"/>
    <w:rsid w:val="00F5453E"/>
    <w:rsid w:val="00F5487F"/>
    <w:rsid w:val="00F6071A"/>
    <w:rsid w:val="00F63616"/>
    <w:rsid w:val="00F73C02"/>
    <w:rsid w:val="00F8037E"/>
    <w:rsid w:val="00F841BE"/>
    <w:rsid w:val="00F978E2"/>
    <w:rsid w:val="00FA7221"/>
    <w:rsid w:val="00FC29CD"/>
    <w:rsid w:val="00FC321B"/>
    <w:rsid w:val="00FC41E3"/>
    <w:rsid w:val="00FD620C"/>
    <w:rsid w:val="00FE0141"/>
    <w:rsid w:val="00FE2DCE"/>
    <w:rsid w:val="00FF31E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C74F-90B1-40A3-B361-C835D7C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24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5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B5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E139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Odstavec se seznamem1,Obrázek,_Odstavec se seznamem,Seznam - odrážky"/>
    <w:basedOn w:val="Normln"/>
    <w:link w:val="OdstavecseseznamemChar"/>
    <w:uiPriority w:val="34"/>
    <w:qFormat/>
    <w:rsid w:val="00CE139C"/>
    <w:pPr>
      <w:ind w:left="720"/>
      <w:contextualSpacing/>
    </w:pPr>
  </w:style>
  <w:style w:type="paragraph" w:customStyle="1" w:styleId="Normln2">
    <w:name w:val="Normální2"/>
    <w:rsid w:val="00B42388"/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3376"/>
  </w:style>
  <w:style w:type="paragraph" w:styleId="Zpat">
    <w:name w:val="footer"/>
    <w:basedOn w:val="Normln"/>
    <w:link w:val="ZpatChar"/>
    <w:uiPriority w:val="99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376"/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dstavec se seznamem1 Char,Obrázek Char,_Odstavec se seznamem Char,Seznam - odrážky Char"/>
    <w:link w:val="Odstavecseseznamem"/>
    <w:uiPriority w:val="34"/>
    <w:rsid w:val="00900D23"/>
  </w:style>
  <w:style w:type="character" w:styleId="Hypertextovodkaz">
    <w:name w:val="Hyperlink"/>
    <w:basedOn w:val="Standardnpsmoodstavce"/>
    <w:uiPriority w:val="99"/>
    <w:unhideWhenUsed/>
    <w:rsid w:val="002E45B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05B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B5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DE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79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32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7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5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201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460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316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62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040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0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0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3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22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59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39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42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52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45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33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3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52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4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75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23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9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8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1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96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3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34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7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20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9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700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8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3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43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71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0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80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9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26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0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2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7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46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0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4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8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1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036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40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04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8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54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56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9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68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35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7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4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64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1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95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4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6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77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98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65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5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02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69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5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47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4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12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3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60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1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2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3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48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52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69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28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75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7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27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8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79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15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65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5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01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2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19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23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66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4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6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5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77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7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3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0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42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66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4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39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49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60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17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2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6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26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07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93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0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27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46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04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0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4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1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0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3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6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745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4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92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82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44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0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39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53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712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0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32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kvprojekty.cz/cs/dokumenty%2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10640</TotalTime>
  <Pages>18</Pages>
  <Words>4413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hojkova</dc:creator>
  <cp:lastModifiedBy>Heroutová Blanka</cp:lastModifiedBy>
  <cp:revision>192</cp:revision>
  <dcterms:created xsi:type="dcterms:W3CDTF">2020-12-04T06:34:00Z</dcterms:created>
  <dcterms:modified xsi:type="dcterms:W3CDTF">2023-01-12T12:17:00Z</dcterms:modified>
</cp:coreProperties>
</file>