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F7AA4" w14:textId="0DCFDBBA" w:rsidR="001C7D60" w:rsidRDefault="001C7D60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1551F909" w14:textId="2899D3F9" w:rsidR="001C7D60" w:rsidRDefault="001C7D60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108D736C" w14:textId="7E3BC2B4" w:rsidR="001C7D60" w:rsidRDefault="001C7D60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31408406" w14:textId="4E0DCF5D" w:rsidR="001C7D60" w:rsidRDefault="001C7D60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6D25DF50" w14:textId="3DC6539D" w:rsidR="001C7D60" w:rsidRDefault="001C7D60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  <w:r>
        <w:rPr>
          <w:rFonts w:eastAsia="Calibri" w:cs="Arial"/>
          <w:b/>
          <w:bCs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1E852265" wp14:editId="345BDEF4">
            <wp:simplePos x="0" y="0"/>
            <wp:positionH relativeFrom="column">
              <wp:posOffset>2322195</wp:posOffset>
            </wp:positionH>
            <wp:positionV relativeFrom="paragraph">
              <wp:posOffset>46355</wp:posOffset>
            </wp:positionV>
            <wp:extent cx="1146175" cy="567055"/>
            <wp:effectExtent l="0" t="0" r="0" b="444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D3DF69" w14:textId="77C7325D" w:rsidR="005F2FD5" w:rsidRDefault="005F2FD5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  <w:bookmarkStart w:id="0" w:name="text"/>
      <w:bookmarkEnd w:id="0"/>
    </w:p>
    <w:p w14:paraId="3D3ED80D" w14:textId="77777777" w:rsidR="001C7D60" w:rsidRDefault="001C7D60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357229C2" w14:textId="2474FFD7" w:rsidR="005F2FD5" w:rsidRPr="00C508F3" w:rsidRDefault="001C7D60" w:rsidP="00786F08">
      <w:pPr>
        <w:jc w:val="center"/>
        <w:rPr>
          <w:rFonts w:ascii="Montserrat SemiBold" w:eastAsia="Calibri" w:hAnsi="Montserrat SemiBold" w:cs="Arial"/>
          <w:b/>
          <w:bCs/>
          <w:sz w:val="40"/>
          <w:szCs w:val="32"/>
          <w:lang w:val="cs-CZ" w:eastAsia="en-US"/>
        </w:rPr>
      </w:pPr>
      <w:r w:rsidRPr="00C508F3">
        <w:rPr>
          <w:rFonts w:ascii="Montserrat SemiBold" w:eastAsia="Calibri" w:hAnsi="Montserrat SemiBold" w:cs="Arial"/>
          <w:b/>
          <w:bCs/>
          <w:sz w:val="40"/>
          <w:szCs w:val="32"/>
          <w:lang w:val="cs-CZ" w:eastAsia="en-US"/>
        </w:rPr>
        <w:t>PROGRAMOVÉ RÁMCE</w:t>
      </w:r>
    </w:p>
    <w:p w14:paraId="2FD76438" w14:textId="77777777" w:rsidR="001C7D60" w:rsidRPr="00C508F3" w:rsidRDefault="001C7D60" w:rsidP="00786F08">
      <w:pPr>
        <w:jc w:val="center"/>
        <w:rPr>
          <w:rFonts w:eastAsia="Calibri" w:cs="Arial"/>
          <w:b/>
          <w:bCs/>
          <w:sz w:val="40"/>
          <w:szCs w:val="32"/>
          <w:lang w:val="cs-CZ" w:eastAsia="en-US"/>
        </w:rPr>
      </w:pPr>
      <w:r w:rsidRPr="00C508F3">
        <w:rPr>
          <w:rFonts w:ascii="Montserrat SemiBold" w:eastAsia="Calibri" w:hAnsi="Montserrat SemiBold" w:cs="Arial"/>
          <w:b/>
          <w:bCs/>
          <w:sz w:val="40"/>
          <w:szCs w:val="32"/>
          <w:lang w:val="cs-CZ" w:eastAsia="en-US"/>
        </w:rPr>
        <w:t xml:space="preserve">  PRO PROGRAMOVÉ OBDOBÍ</w:t>
      </w:r>
      <w:r w:rsidRPr="00C508F3">
        <w:rPr>
          <w:rFonts w:eastAsia="Calibri" w:cs="Arial"/>
          <w:b/>
          <w:bCs/>
          <w:sz w:val="40"/>
          <w:szCs w:val="32"/>
          <w:lang w:val="cs-CZ" w:eastAsia="en-US"/>
        </w:rPr>
        <w:t xml:space="preserve">  </w:t>
      </w:r>
    </w:p>
    <w:p w14:paraId="723EC78C" w14:textId="41E957BA" w:rsidR="005F2FD5" w:rsidRPr="00C508F3" w:rsidRDefault="001C7D60" w:rsidP="00786F08">
      <w:pPr>
        <w:jc w:val="center"/>
        <w:rPr>
          <w:rFonts w:eastAsia="Calibri" w:cs="Arial"/>
          <w:b/>
          <w:bCs/>
          <w:sz w:val="40"/>
          <w:szCs w:val="32"/>
          <w:lang w:val="cs-CZ" w:eastAsia="en-US"/>
        </w:rPr>
      </w:pPr>
      <w:r w:rsidRPr="00C508F3">
        <w:rPr>
          <w:rFonts w:ascii="Montserrat SemiBold" w:eastAsia="Calibri" w:hAnsi="Montserrat SemiBold" w:cs="Arial"/>
          <w:b/>
          <w:bCs/>
          <w:sz w:val="40"/>
          <w:szCs w:val="32"/>
          <w:lang w:val="cs-CZ" w:eastAsia="en-US"/>
        </w:rPr>
        <w:t>2021 -2027</w:t>
      </w:r>
    </w:p>
    <w:p w14:paraId="3B337D2C" w14:textId="2416330D" w:rsidR="005F2FD5" w:rsidRDefault="005F2FD5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46104B19" w14:textId="549DDBAA" w:rsidR="005F2FD5" w:rsidRDefault="005F2FD5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41DCC345" w14:textId="75F96041" w:rsidR="005F2FD5" w:rsidRDefault="00C508F3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  <w:r>
        <w:rPr>
          <w:rFonts w:eastAsia="Calibri" w:cs="Arial"/>
          <w:b/>
          <w:bCs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60288" behindDoc="0" locked="0" layoutInCell="1" allowOverlap="1" wp14:anchorId="56DBBEED" wp14:editId="5CE13073">
            <wp:simplePos x="0" y="0"/>
            <wp:positionH relativeFrom="column">
              <wp:posOffset>-675005</wp:posOffset>
            </wp:positionH>
            <wp:positionV relativeFrom="paragraph">
              <wp:posOffset>393700</wp:posOffset>
            </wp:positionV>
            <wp:extent cx="7085725" cy="4726940"/>
            <wp:effectExtent l="0" t="0" r="4445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olečk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5725" cy="472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31F9A0" w14:textId="69156CBC" w:rsidR="005F2FD5" w:rsidRDefault="005F2FD5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14AC7803" w14:textId="05FC74D3" w:rsidR="005F2FD5" w:rsidRDefault="005F2FD5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6AF96640" w14:textId="1253DA9E" w:rsidR="005F2FD5" w:rsidRDefault="005F2FD5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36B2A320" w14:textId="61FC4465" w:rsidR="005F2FD5" w:rsidRDefault="005F2FD5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531CCD6D" w14:textId="00B7AE95" w:rsidR="005F2FD5" w:rsidRDefault="005F2FD5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0D353B93" w14:textId="16A3BC82" w:rsidR="005F2FD5" w:rsidRDefault="005F2FD5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27197093" w14:textId="67774CAA" w:rsidR="005F2FD5" w:rsidRDefault="005F2FD5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400E804E" w14:textId="509E8727" w:rsidR="005F2FD5" w:rsidRDefault="005F2FD5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06C29F62" w14:textId="69CAAB06" w:rsidR="005F2FD5" w:rsidRDefault="005F2FD5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21B0586B" w14:textId="77777777" w:rsidR="005F2FD5" w:rsidRDefault="005F2FD5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05BFC1EC" w14:textId="77777777" w:rsidR="005F2FD5" w:rsidRDefault="005F2FD5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1EC235F7" w14:textId="77777777" w:rsidR="005F2FD5" w:rsidRDefault="005F2FD5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43A15D70" w14:textId="77777777" w:rsidR="001C7D60" w:rsidRDefault="001C7D60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  <w:sectPr w:rsidR="001C7D60" w:rsidSect="00CA3912">
          <w:headerReference w:type="default" r:id="rId14"/>
          <w:footerReference w:type="default" r:id="rId15"/>
          <w:pgSz w:w="11906" w:h="16838"/>
          <w:pgMar w:top="1417" w:right="1417" w:bottom="1417" w:left="1417" w:header="720" w:footer="720" w:gutter="0"/>
          <w:cols w:space="720"/>
          <w:titlePg/>
          <w:docGrid w:linePitch="360"/>
        </w:sectPr>
      </w:pPr>
    </w:p>
    <w:p w14:paraId="022A8BE2" w14:textId="2A561647" w:rsidR="005F2FD5" w:rsidRDefault="005F2FD5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312C89C6" w14:textId="77777777" w:rsidR="005F2FD5" w:rsidRDefault="005F2FD5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1BD3A873" w14:textId="61D2CB27" w:rsidR="00786F08" w:rsidRPr="000B7382" w:rsidRDefault="00786F08" w:rsidP="00786F08">
      <w:pPr>
        <w:jc w:val="center"/>
        <w:rPr>
          <w:rFonts w:ascii="Calibri" w:eastAsia="Calibri" w:hAnsi="Calibri" w:cs="Times New Roman"/>
          <w:i/>
          <w:color w:val="00B050"/>
          <w:szCs w:val="22"/>
          <w:lang w:val="cs-CZ" w:eastAsia="en-US"/>
        </w:rPr>
      </w:pPr>
      <w:r w:rsidRPr="00786F08">
        <w:rPr>
          <w:rFonts w:eastAsia="Calibri" w:cs="Arial"/>
          <w:b/>
          <w:bCs/>
          <w:sz w:val="32"/>
          <w:szCs w:val="32"/>
          <w:lang w:val="cs-CZ" w:eastAsia="en-US"/>
        </w:rPr>
        <w:t xml:space="preserve"> Programový rámec </w:t>
      </w:r>
      <w:r w:rsidR="0066625E">
        <w:rPr>
          <w:rFonts w:eastAsia="Calibri" w:cs="Arial"/>
          <w:b/>
          <w:bCs/>
          <w:sz w:val="32"/>
          <w:szCs w:val="32"/>
          <w:lang w:val="cs-CZ" w:eastAsia="en-US"/>
        </w:rPr>
        <w:t>OP</w:t>
      </w:r>
      <w:r w:rsidR="002C7B56">
        <w:rPr>
          <w:rFonts w:eastAsia="Calibri" w:cs="Arial"/>
          <w:b/>
          <w:bCs/>
          <w:sz w:val="32"/>
          <w:szCs w:val="32"/>
          <w:lang w:val="cs-CZ" w:eastAsia="en-US"/>
        </w:rPr>
        <w:t>D</w:t>
      </w:r>
      <w:r w:rsidR="0066625E">
        <w:rPr>
          <w:rFonts w:eastAsia="Calibri" w:cs="Arial"/>
          <w:b/>
          <w:bCs/>
          <w:sz w:val="32"/>
          <w:szCs w:val="32"/>
          <w:lang w:val="cs-CZ" w:eastAsia="en-US"/>
        </w:rPr>
        <w:t xml:space="preserve"> </w:t>
      </w:r>
      <w:r w:rsidR="00F52C93">
        <w:rPr>
          <w:rFonts w:eastAsia="Calibri" w:cs="Arial"/>
          <w:b/>
          <w:bCs/>
          <w:sz w:val="32"/>
          <w:szCs w:val="32"/>
          <w:lang w:val="cs-CZ" w:eastAsia="en-US"/>
        </w:rPr>
        <w:t>-</w:t>
      </w:r>
      <w:r w:rsidR="0011302F">
        <w:rPr>
          <w:rFonts w:eastAsia="Calibri" w:cs="Arial"/>
          <w:b/>
          <w:bCs/>
          <w:sz w:val="32"/>
          <w:szCs w:val="32"/>
          <w:lang w:val="cs-CZ" w:eastAsia="en-US"/>
        </w:rPr>
        <w:t xml:space="preserve"> ITI</w:t>
      </w:r>
      <w:r w:rsidR="000B7382">
        <w:rPr>
          <w:rFonts w:eastAsia="Calibri" w:cs="Arial"/>
          <w:b/>
          <w:bCs/>
          <w:sz w:val="32"/>
          <w:szCs w:val="32"/>
          <w:lang w:val="cs-CZ" w:eastAsia="en-US"/>
        </w:rPr>
        <w:t xml:space="preserve"> </w:t>
      </w:r>
    </w:p>
    <w:p w14:paraId="21F1F1C9" w14:textId="7E3EE717" w:rsidR="00786F08" w:rsidRPr="00ED7E31" w:rsidRDefault="00786F08" w:rsidP="00786F08">
      <w:pPr>
        <w:spacing w:before="0" w:after="160" w:line="259" w:lineRule="auto"/>
        <w:jc w:val="left"/>
        <w:rPr>
          <w:rFonts w:eastAsia="Calibri" w:cs="Arial"/>
          <w:i/>
          <w:color w:val="00B050"/>
          <w:szCs w:val="22"/>
          <w:lang w:val="cs-CZ" w:eastAsia="en-US"/>
        </w:rPr>
      </w:pPr>
      <w:r w:rsidRPr="00977F38">
        <w:rPr>
          <w:rFonts w:eastAsia="Calibri" w:cs="Arial"/>
          <w:szCs w:val="22"/>
          <w:lang w:val="cs-CZ" w:eastAsia="en-US"/>
        </w:rPr>
        <w:t>Nositel</w:t>
      </w:r>
      <w:r w:rsidR="00144EAF">
        <w:rPr>
          <w:rFonts w:eastAsia="Calibri" w:cs="Arial"/>
          <w:szCs w:val="22"/>
          <w:lang w:val="cs-CZ" w:eastAsia="en-US"/>
        </w:rPr>
        <w:t xml:space="preserve"> I</w:t>
      </w:r>
      <w:r w:rsidR="008074D2">
        <w:rPr>
          <w:rFonts w:eastAsia="Calibri" w:cs="Arial"/>
          <w:szCs w:val="22"/>
          <w:lang w:val="cs-CZ" w:eastAsia="en-US"/>
        </w:rPr>
        <w:t>TI</w:t>
      </w:r>
      <w:r w:rsidRPr="00977F38">
        <w:rPr>
          <w:rFonts w:eastAsia="Calibri" w:cs="Arial"/>
          <w:szCs w:val="22"/>
          <w:lang w:val="cs-CZ" w:eastAsia="en-US"/>
        </w:rPr>
        <w:t>:</w:t>
      </w:r>
      <w:r w:rsidR="00ED7E31">
        <w:rPr>
          <w:rFonts w:eastAsia="Calibri" w:cs="Arial"/>
          <w:szCs w:val="22"/>
          <w:lang w:val="cs-CZ" w:eastAsia="en-US"/>
        </w:rPr>
        <w:t xml:space="preserve"> </w:t>
      </w:r>
      <w:r w:rsidR="005F2FD5">
        <w:rPr>
          <w:rFonts w:eastAsia="Calibri" w:cs="Arial"/>
          <w:szCs w:val="22"/>
          <w:lang w:val="cs-CZ" w:eastAsia="en-US"/>
        </w:rPr>
        <w:t>ITIKA°</w:t>
      </w:r>
      <w:r w:rsidR="003C7B91">
        <w:rPr>
          <w:rFonts w:eastAsia="Calibri" w:cs="Arial"/>
          <w:szCs w:val="22"/>
          <w:lang w:val="cs-CZ" w:eastAsia="en-US"/>
        </w:rPr>
        <w:t xml:space="preserve"> Integrované teritoriální investice Karlovarské aglomerace</w:t>
      </w:r>
    </w:p>
    <w:p w14:paraId="59D573BA" w14:textId="6E75870C" w:rsidR="00786F08" w:rsidRPr="00ED7E31" w:rsidRDefault="00786F08" w:rsidP="00786F08">
      <w:pPr>
        <w:spacing w:before="0" w:after="160" w:line="259" w:lineRule="auto"/>
        <w:jc w:val="left"/>
        <w:rPr>
          <w:rFonts w:eastAsia="Calibri" w:cs="Arial"/>
          <w:i/>
          <w:color w:val="00B050"/>
          <w:szCs w:val="22"/>
          <w:lang w:val="cs-CZ" w:eastAsia="en-US"/>
        </w:rPr>
      </w:pPr>
      <w:r w:rsidRPr="00977F38">
        <w:rPr>
          <w:rFonts w:eastAsia="Calibri" w:cs="Arial"/>
          <w:szCs w:val="22"/>
          <w:lang w:val="cs-CZ" w:eastAsia="en-US"/>
        </w:rPr>
        <w:t>Verze dokumentu:</w:t>
      </w:r>
      <w:r w:rsidR="00ED7E31">
        <w:rPr>
          <w:rFonts w:eastAsia="Calibri" w:cs="Arial"/>
          <w:szCs w:val="22"/>
          <w:lang w:val="cs-CZ" w:eastAsia="en-US"/>
        </w:rPr>
        <w:t xml:space="preserve"> </w:t>
      </w:r>
      <w:r w:rsidR="005F2FD5">
        <w:rPr>
          <w:rFonts w:eastAsia="Calibri" w:cs="Arial"/>
          <w:szCs w:val="22"/>
          <w:lang w:val="cs-CZ" w:eastAsia="en-US"/>
        </w:rPr>
        <w:t>1.0</w:t>
      </w:r>
    </w:p>
    <w:p w14:paraId="6CC579E3" w14:textId="3F9B4764" w:rsidR="00786F08" w:rsidRPr="00977F38" w:rsidRDefault="00786F08" w:rsidP="00786F08">
      <w:pPr>
        <w:spacing w:before="0" w:after="160" w:line="259" w:lineRule="auto"/>
        <w:jc w:val="left"/>
        <w:rPr>
          <w:rFonts w:eastAsia="Calibri" w:cs="Arial"/>
          <w:szCs w:val="22"/>
          <w:lang w:val="cs-CZ" w:eastAsia="en-US"/>
        </w:rPr>
      </w:pPr>
      <w:r w:rsidRPr="00977F38">
        <w:rPr>
          <w:rFonts w:eastAsia="Calibri" w:cs="Arial"/>
          <w:szCs w:val="22"/>
          <w:lang w:val="cs-CZ" w:eastAsia="en-US"/>
        </w:rPr>
        <w:t>Datum platnosti:</w:t>
      </w:r>
      <w:r w:rsidR="00ED7E31">
        <w:rPr>
          <w:rFonts w:eastAsia="Calibri" w:cs="Arial"/>
          <w:szCs w:val="22"/>
          <w:lang w:val="cs-CZ" w:eastAsia="en-US"/>
        </w:rPr>
        <w:t xml:space="preserve"> </w:t>
      </w:r>
      <w:r w:rsidR="003C7B91">
        <w:rPr>
          <w:rFonts w:eastAsia="Calibri" w:cs="Arial"/>
          <w:szCs w:val="22"/>
          <w:lang w:val="cs-CZ" w:eastAsia="en-US"/>
        </w:rPr>
        <w:t>datum podání PR</w:t>
      </w:r>
    </w:p>
    <w:p w14:paraId="474521D5" w14:textId="06C6600E" w:rsidR="002950FA" w:rsidRDefault="002950FA">
      <w:pPr>
        <w:spacing w:before="0" w:after="0" w:line="240" w:lineRule="auto"/>
        <w:jc w:val="left"/>
        <w:rPr>
          <w:rFonts w:ascii="Calibri" w:eastAsia="Calibri" w:hAnsi="Calibri" w:cs="Times New Roman"/>
          <w:szCs w:val="22"/>
          <w:lang w:val="cs-CZ"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776"/>
        <w:gridCol w:w="2224"/>
        <w:gridCol w:w="436"/>
        <w:gridCol w:w="3626"/>
      </w:tblGrid>
      <w:tr w:rsidR="00485D9A" w:rsidRPr="003673A8" w14:paraId="66885C18" w14:textId="77777777" w:rsidTr="004A265A">
        <w:trPr>
          <w:trHeight w:val="1430"/>
        </w:trPr>
        <w:tc>
          <w:tcPr>
            <w:tcW w:w="2776" w:type="dxa"/>
            <w:shd w:val="clear" w:color="auto" w:fill="9CC2E5" w:themeFill="accent1" w:themeFillTint="99"/>
            <w:noWrap/>
          </w:tcPr>
          <w:p w14:paraId="7D273A50" w14:textId="3B2582CC" w:rsidR="00485D9A" w:rsidRDefault="00FE77A7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Č</w:t>
            </w:r>
            <w:r w:rsidR="00485D9A">
              <w:rPr>
                <w:rFonts w:eastAsia="Calibri" w:cs="Arial"/>
                <w:b/>
                <w:bCs/>
                <w:lang w:val="cs-CZ" w:eastAsia="en-US"/>
              </w:rPr>
              <w:t xml:space="preserve">íslo 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a název </w:t>
            </w:r>
            <w:r w:rsidR="00485D9A">
              <w:rPr>
                <w:rFonts w:eastAsia="Calibri" w:cs="Arial"/>
                <w:b/>
                <w:bCs/>
                <w:lang w:val="cs-CZ" w:eastAsia="en-US"/>
              </w:rPr>
              <w:t xml:space="preserve">opatření programového rámce </w:t>
            </w:r>
            <w:r w:rsidR="0066625E">
              <w:rPr>
                <w:rFonts w:eastAsia="Calibri" w:cs="Arial"/>
                <w:b/>
                <w:bCs/>
                <w:lang w:val="cs-CZ" w:eastAsia="en-US"/>
              </w:rPr>
              <w:t>OP</w:t>
            </w:r>
            <w:r w:rsidR="002C7B56">
              <w:rPr>
                <w:rFonts w:eastAsia="Calibri" w:cs="Arial"/>
                <w:b/>
                <w:bCs/>
                <w:lang w:val="cs-CZ" w:eastAsia="en-US"/>
              </w:rPr>
              <w:t>D</w:t>
            </w:r>
            <w:r w:rsidR="00485D9A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 w:rsidR="004F5EE1">
              <w:rPr>
                <w:rFonts w:eastAsia="Calibri" w:cs="Arial"/>
                <w:b/>
                <w:bCs/>
                <w:lang w:val="cs-CZ" w:eastAsia="en-US"/>
              </w:rPr>
              <w:t xml:space="preserve">- ITI (dále jen „programový rámec </w:t>
            </w:r>
            <w:r w:rsidR="0066625E">
              <w:rPr>
                <w:rFonts w:eastAsia="Calibri" w:cs="Arial"/>
                <w:b/>
                <w:bCs/>
                <w:lang w:val="cs-CZ" w:eastAsia="en-US"/>
              </w:rPr>
              <w:t>OP</w:t>
            </w:r>
            <w:r w:rsidR="002C7B56">
              <w:rPr>
                <w:rFonts w:eastAsia="Calibri" w:cs="Arial"/>
                <w:b/>
                <w:bCs/>
                <w:lang w:val="cs-CZ" w:eastAsia="en-US"/>
              </w:rPr>
              <w:t>D</w:t>
            </w:r>
            <w:r w:rsidR="004F5EE1">
              <w:rPr>
                <w:rFonts w:eastAsia="Calibri" w:cs="Arial"/>
                <w:b/>
                <w:bCs/>
                <w:lang w:val="cs-CZ" w:eastAsia="en-US"/>
              </w:rPr>
              <w:t>“)</w:t>
            </w:r>
          </w:p>
          <w:p w14:paraId="64F5097E" w14:textId="77777777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277A1F7C" w14:textId="77777777" w:rsidR="00485D9A" w:rsidRPr="00786F08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6286" w:type="dxa"/>
            <w:gridSpan w:val="3"/>
            <w:noWrap/>
          </w:tcPr>
          <w:p w14:paraId="1316A36E" w14:textId="77AF3DB1" w:rsidR="00485D9A" w:rsidRPr="003673A8" w:rsidRDefault="003C7B91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color w:val="0070C0"/>
                <w:lang w:val="cs-CZ" w:eastAsia="en-US"/>
              </w:rPr>
              <w:t>01</w:t>
            </w:r>
            <w:r w:rsidR="00485D9A">
              <w:rPr>
                <w:rFonts w:eastAsia="Calibri" w:cs="Arial"/>
                <w:b/>
                <w:bCs/>
                <w:color w:val="0070C0"/>
                <w:lang w:val="cs-CZ" w:eastAsia="en-US"/>
              </w:rPr>
              <w:t xml:space="preserve">. </w:t>
            </w:r>
            <w:r w:rsidR="009837CF" w:rsidRPr="009837CF">
              <w:rPr>
                <w:rFonts w:eastAsia="Calibri" w:cs="Arial"/>
                <w:b/>
                <w:bCs/>
                <w:color w:val="0070C0"/>
                <w:lang w:val="cs-CZ" w:eastAsia="en-US"/>
              </w:rPr>
              <w:t>ITS - dopravní telematika</w:t>
            </w:r>
          </w:p>
        </w:tc>
      </w:tr>
      <w:tr w:rsidR="00485D9A" w:rsidRPr="003673A8" w14:paraId="7DDCF99A" w14:textId="77777777" w:rsidTr="004A265A">
        <w:trPr>
          <w:trHeight w:val="1620"/>
        </w:trPr>
        <w:tc>
          <w:tcPr>
            <w:tcW w:w="2776" w:type="dxa"/>
            <w:shd w:val="clear" w:color="auto" w:fill="9CC2E5" w:themeFill="accent1" w:themeFillTint="99"/>
            <w:noWrap/>
          </w:tcPr>
          <w:p w14:paraId="1841FA36" w14:textId="312F9C45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6943C5">
              <w:rPr>
                <w:rFonts w:eastAsia="Calibri" w:cs="Arial"/>
                <w:b/>
                <w:bCs/>
                <w:lang w:val="cs-CZ" w:eastAsia="en-US"/>
              </w:rPr>
              <w:t xml:space="preserve">Číslo a název </w:t>
            </w:r>
            <w:r w:rsidR="00B372C4">
              <w:rPr>
                <w:rFonts w:eastAsia="Calibri" w:cs="Arial"/>
                <w:b/>
                <w:bCs/>
                <w:lang w:val="cs-CZ" w:eastAsia="en-US"/>
              </w:rPr>
              <w:t xml:space="preserve">specifického cíle / </w:t>
            </w:r>
            <w:r w:rsidRPr="006943C5">
              <w:rPr>
                <w:rFonts w:eastAsia="Calibri" w:cs="Arial"/>
                <w:b/>
                <w:bCs/>
                <w:lang w:val="cs-CZ" w:eastAsia="en-US"/>
              </w:rPr>
              <w:t>opatření strategického rámce integrované územní strategie ITI (dále jen „</w:t>
            </w:r>
            <w:proofErr w:type="spellStart"/>
            <w:r w:rsidRPr="006943C5">
              <w:rPr>
                <w:rFonts w:eastAsia="Calibri" w:cs="Arial"/>
                <w:b/>
                <w:bCs/>
                <w:lang w:val="cs-CZ" w:eastAsia="en-US"/>
              </w:rPr>
              <w:t>ISg</w:t>
            </w:r>
            <w:proofErr w:type="spellEnd"/>
            <w:r w:rsidRPr="006943C5">
              <w:rPr>
                <w:rFonts w:eastAsia="Calibri" w:cs="Arial"/>
                <w:b/>
                <w:bCs/>
                <w:lang w:val="cs-CZ" w:eastAsia="en-US"/>
              </w:rPr>
              <w:t>“)</w:t>
            </w:r>
          </w:p>
          <w:p w14:paraId="362895E7" w14:textId="77777777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4E0B7FCE" w14:textId="77777777" w:rsidR="00485D9A" w:rsidRPr="006943C5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6286" w:type="dxa"/>
            <w:gridSpan w:val="3"/>
            <w:noWrap/>
          </w:tcPr>
          <w:p w14:paraId="20A621BC" w14:textId="0944ABA3" w:rsidR="008E55EB" w:rsidRDefault="008E55EB" w:rsidP="008E55EB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 xml:space="preserve">Specifický cíl: </w:t>
            </w:r>
            <w:proofErr w:type="gramStart"/>
            <w:r w:rsidR="009837CF">
              <w:rPr>
                <w:rFonts w:eastAsia="Calibri" w:cs="Arial"/>
                <w:b/>
                <w:bCs/>
                <w:lang w:val="cs-CZ" w:eastAsia="en-US"/>
              </w:rPr>
              <w:t>D.2 Prostupná</w:t>
            </w:r>
            <w:proofErr w:type="gramEnd"/>
            <w:r w:rsidR="009837CF">
              <w:rPr>
                <w:rFonts w:eastAsia="Calibri" w:cs="Arial"/>
                <w:b/>
                <w:bCs/>
                <w:lang w:val="cs-CZ" w:eastAsia="en-US"/>
              </w:rPr>
              <w:t xml:space="preserve"> a obsloužená aglomerace</w:t>
            </w:r>
          </w:p>
          <w:p w14:paraId="2A32E737" w14:textId="4382C89E" w:rsidR="00485D9A" w:rsidRPr="003673A8" w:rsidRDefault="008E55EB" w:rsidP="009837CF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Opatření SC:</w:t>
            </w:r>
            <w:r w:rsidR="009837CF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proofErr w:type="gramStart"/>
            <w:r w:rsidR="009837CF">
              <w:rPr>
                <w:rFonts w:eastAsia="Calibri" w:cs="Arial"/>
                <w:b/>
                <w:bCs/>
                <w:lang w:val="cs-CZ" w:eastAsia="en-US"/>
              </w:rPr>
              <w:t>D.2.2</w:t>
            </w:r>
            <w:proofErr w:type="gramEnd"/>
            <w:r w:rsidR="0066625E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 w:rsidR="009837CF">
              <w:rPr>
                <w:rFonts w:eastAsia="Calibri" w:cs="Arial"/>
                <w:b/>
                <w:bCs/>
                <w:lang w:val="cs-CZ" w:eastAsia="en-US"/>
              </w:rPr>
              <w:t>Udržitelná individuální doprava</w:t>
            </w:r>
          </w:p>
        </w:tc>
      </w:tr>
      <w:tr w:rsidR="00485D9A" w:rsidRPr="00FF78E5" w14:paraId="27EFF422" w14:textId="77777777" w:rsidTr="004A265A">
        <w:trPr>
          <w:trHeight w:val="689"/>
        </w:trPr>
        <w:tc>
          <w:tcPr>
            <w:tcW w:w="2776" w:type="dxa"/>
            <w:shd w:val="clear" w:color="auto" w:fill="9CC2E5" w:themeFill="accent1" w:themeFillTint="99"/>
            <w:hideMark/>
          </w:tcPr>
          <w:p w14:paraId="216073DF" w14:textId="4CB6FB88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Specifický cíl </w:t>
            </w:r>
            <w:r w:rsidR="0066625E">
              <w:rPr>
                <w:rFonts w:eastAsia="Calibri" w:cs="Arial"/>
                <w:b/>
                <w:bCs/>
                <w:lang w:val="cs-CZ" w:eastAsia="en-US"/>
              </w:rPr>
              <w:t>OP</w:t>
            </w:r>
            <w:r w:rsidR="002C7B56">
              <w:rPr>
                <w:rFonts w:eastAsia="Calibri" w:cs="Arial"/>
                <w:b/>
                <w:bCs/>
                <w:lang w:val="cs-CZ" w:eastAsia="en-US"/>
              </w:rPr>
              <w:t>D</w:t>
            </w:r>
            <w:r w:rsidR="0066625E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</w:p>
          <w:p w14:paraId="0C49ED49" w14:textId="77777777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0B20B0A3" w14:textId="77777777" w:rsidR="00485D9A" w:rsidRPr="00786F08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6286" w:type="dxa"/>
            <w:gridSpan w:val="3"/>
            <w:hideMark/>
          </w:tcPr>
          <w:p w14:paraId="002509A7" w14:textId="2D3A6D97" w:rsidR="00485D9A" w:rsidRPr="003673A8" w:rsidRDefault="00D5236B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Style w:val="datalabel"/>
              </w:rPr>
              <w:t xml:space="preserve">ITS - </w:t>
            </w:r>
            <w:proofErr w:type="spellStart"/>
            <w:r>
              <w:rPr>
                <w:rStyle w:val="datalabel"/>
              </w:rPr>
              <w:t>dopravní</w:t>
            </w:r>
            <w:proofErr w:type="spellEnd"/>
            <w:r>
              <w:rPr>
                <w:rStyle w:val="datalabel"/>
              </w:rPr>
              <w:t xml:space="preserve"> </w:t>
            </w:r>
            <w:proofErr w:type="spellStart"/>
            <w:r>
              <w:rPr>
                <w:rStyle w:val="datalabel"/>
              </w:rPr>
              <w:t>telematika</w:t>
            </w:r>
            <w:proofErr w:type="spellEnd"/>
          </w:p>
        </w:tc>
      </w:tr>
      <w:tr w:rsidR="00485D9A" w:rsidRPr="00786F08" w14:paraId="666F7F91" w14:textId="77777777" w:rsidTr="004A265A">
        <w:trPr>
          <w:trHeight w:val="810"/>
        </w:trPr>
        <w:tc>
          <w:tcPr>
            <w:tcW w:w="2776" w:type="dxa"/>
            <w:shd w:val="clear" w:color="auto" w:fill="9CC2E5" w:themeFill="accent1" w:themeFillTint="99"/>
          </w:tcPr>
          <w:p w14:paraId="2886ED00" w14:textId="4A275E84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Popis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</w:t>
            </w:r>
            <w:r w:rsidR="00A01AFC">
              <w:rPr>
                <w:rFonts w:eastAsia="Calibri" w:cs="Arial"/>
                <w:b/>
                <w:bCs/>
                <w:lang w:val="cs-CZ" w:eastAsia="en-US"/>
              </w:rPr>
              <w:t xml:space="preserve"> rámce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 w:rsidR="002C7B56">
              <w:rPr>
                <w:rFonts w:eastAsia="Calibri" w:cs="Arial"/>
                <w:b/>
                <w:bCs/>
                <w:lang w:val="cs-CZ" w:eastAsia="en-US"/>
              </w:rPr>
              <w:t>OPD</w:t>
            </w:r>
          </w:p>
          <w:p w14:paraId="5B3ED41E" w14:textId="77777777" w:rsidR="00485D9A" w:rsidRPr="002F0609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6286" w:type="dxa"/>
            <w:gridSpan w:val="3"/>
          </w:tcPr>
          <w:p w14:paraId="0F79517E" w14:textId="77777777" w:rsidR="00D5236B" w:rsidRPr="00D5236B" w:rsidRDefault="00D5236B" w:rsidP="00D5236B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 w:rsidRPr="00D5236B">
              <w:rPr>
                <w:rFonts w:eastAsia="Calibri" w:cs="Arial"/>
                <w:bCs/>
                <w:i/>
                <w:lang w:val="cs-CZ" w:eastAsia="en-US"/>
              </w:rPr>
              <w:t>Hlavním cílem opatření je přispět ke snížení negativní zátěže z dopravy na životní prostředí a ke snížení rizika dopravní nehodovosti za využití intuitivních a uživatelsky přívětivých telematických aplikací pro individuální dopravu.</w:t>
            </w:r>
          </w:p>
          <w:p w14:paraId="3C380D7D" w14:textId="77777777" w:rsidR="00D5236B" w:rsidRPr="00D5236B" w:rsidRDefault="00D5236B" w:rsidP="00D5236B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 w:rsidRPr="00D5236B">
              <w:rPr>
                <w:rFonts w:eastAsia="Calibri" w:cs="Arial"/>
                <w:bCs/>
                <w:i/>
                <w:lang w:val="cs-CZ" w:eastAsia="en-US"/>
              </w:rPr>
              <w:t>Instalace moderních systémů pro řízení a usměrňování dopravy na území větších měst přispěje nejen ke zvýšení plynulosti dopravy a snížení míry dopravní nehodovosti, ale přispěje i ke snížení negativních dopadů na životní prostředí jako důsledek redukce kongescí.</w:t>
            </w:r>
          </w:p>
          <w:p w14:paraId="18BEAFEB" w14:textId="4D6A4F86" w:rsidR="00FC5B96" w:rsidRPr="00786F08" w:rsidRDefault="00D5236B" w:rsidP="00D5236B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 w:rsidRPr="00D5236B">
              <w:rPr>
                <w:rFonts w:eastAsia="Calibri" w:cs="Arial"/>
                <w:bCs/>
                <w:i/>
                <w:lang w:val="cs-CZ" w:eastAsia="en-US"/>
              </w:rPr>
              <w:t>Nedílnou součástí problematiky řešení individuální dopravy na území Karlovarské aglomerace je i řešení dopravy v klidu - jak parkovací domy, tak i parkoviště, tvořící integrální součást veřejných prostranství a městského prostředí.</w:t>
            </w:r>
          </w:p>
        </w:tc>
      </w:tr>
      <w:tr w:rsidR="00AF720A" w:rsidRPr="00786F08" w14:paraId="2469E417" w14:textId="77777777" w:rsidTr="004A265A">
        <w:trPr>
          <w:trHeight w:val="810"/>
        </w:trPr>
        <w:tc>
          <w:tcPr>
            <w:tcW w:w="2776" w:type="dxa"/>
            <w:shd w:val="clear" w:color="auto" w:fill="9CC2E5" w:themeFill="accent1" w:themeFillTint="99"/>
          </w:tcPr>
          <w:p w14:paraId="3B8D5969" w14:textId="77777777" w:rsidR="00AF720A" w:rsidRDefault="00AF720A" w:rsidP="00D5236B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CZV 202</w:t>
            </w:r>
            <w:r w:rsidR="00D5236B">
              <w:rPr>
                <w:rFonts w:eastAsia="Calibri" w:cs="Arial"/>
                <w:b/>
                <w:bCs/>
                <w:lang w:val="cs-CZ" w:eastAsia="en-US"/>
              </w:rPr>
              <w:t>6</w:t>
            </w:r>
          </w:p>
          <w:p w14:paraId="64BED44A" w14:textId="77777777" w:rsidR="00D5236B" w:rsidRDefault="00D5236B" w:rsidP="00D5236B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Podíl EU</w:t>
            </w:r>
          </w:p>
          <w:p w14:paraId="65059FD1" w14:textId="38F9FF0B" w:rsidR="00D5236B" w:rsidRPr="00786F08" w:rsidRDefault="00D5236B" w:rsidP="00D5236B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Vlastní zdroje</w:t>
            </w:r>
          </w:p>
        </w:tc>
        <w:tc>
          <w:tcPr>
            <w:tcW w:w="6286" w:type="dxa"/>
            <w:gridSpan w:val="3"/>
          </w:tcPr>
          <w:p w14:paraId="7E4FEF19" w14:textId="53036960" w:rsidR="00AF720A" w:rsidRDefault="00DD669D" w:rsidP="00C72136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>24 542 000,00</w:t>
            </w:r>
            <w:r w:rsidR="00AF720A">
              <w:rPr>
                <w:rFonts w:eastAsia="Calibri" w:cs="Arial"/>
                <w:bCs/>
                <w:i/>
                <w:lang w:val="cs-CZ" w:eastAsia="en-US"/>
              </w:rPr>
              <w:t xml:space="preserve"> Kč</w:t>
            </w:r>
          </w:p>
          <w:p w14:paraId="284271AF" w14:textId="6F25B313" w:rsidR="00D5236B" w:rsidRDefault="00DD669D" w:rsidP="00C72136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>20 860 700,00</w:t>
            </w:r>
            <w:r w:rsidR="00D5236B">
              <w:rPr>
                <w:rFonts w:eastAsia="Calibri" w:cs="Arial"/>
                <w:bCs/>
                <w:i/>
                <w:lang w:val="cs-CZ" w:eastAsia="en-US"/>
              </w:rPr>
              <w:t xml:space="preserve"> Kč</w:t>
            </w:r>
          </w:p>
          <w:p w14:paraId="23D102EC" w14:textId="33ACA6BD" w:rsidR="00D5236B" w:rsidRPr="0048772D" w:rsidRDefault="00DD669D" w:rsidP="00C72136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>3 681 300,00</w:t>
            </w:r>
            <w:r w:rsidR="00D5236B">
              <w:rPr>
                <w:rFonts w:eastAsia="Calibri" w:cs="Arial"/>
                <w:bCs/>
                <w:i/>
                <w:lang w:val="cs-CZ" w:eastAsia="en-US"/>
              </w:rPr>
              <w:t xml:space="preserve"> Kč</w:t>
            </w:r>
          </w:p>
        </w:tc>
      </w:tr>
      <w:tr w:rsidR="00AF720A" w:rsidRPr="00786F08" w14:paraId="47104118" w14:textId="77777777" w:rsidTr="004A265A">
        <w:trPr>
          <w:trHeight w:val="810"/>
        </w:trPr>
        <w:tc>
          <w:tcPr>
            <w:tcW w:w="2776" w:type="dxa"/>
            <w:shd w:val="clear" w:color="auto" w:fill="9CC2E5" w:themeFill="accent1" w:themeFillTint="99"/>
          </w:tcPr>
          <w:p w14:paraId="755614AC" w14:textId="77777777" w:rsidR="00D5236B" w:rsidRDefault="00AF720A" w:rsidP="00D5236B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CZV 202</w:t>
            </w:r>
            <w:r w:rsidR="00D5236B">
              <w:rPr>
                <w:rFonts w:eastAsia="Calibri" w:cs="Arial"/>
                <w:b/>
                <w:bCs/>
                <w:lang w:val="cs-CZ" w:eastAsia="en-US"/>
              </w:rPr>
              <w:t>7</w:t>
            </w:r>
          </w:p>
          <w:p w14:paraId="118DF7EE" w14:textId="0264024C" w:rsidR="00D5236B" w:rsidRDefault="00D5236B" w:rsidP="00D5236B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Podíl EU</w:t>
            </w:r>
          </w:p>
          <w:p w14:paraId="60FCD22A" w14:textId="0E6D236E" w:rsidR="00AF720A" w:rsidRPr="00786F08" w:rsidRDefault="00D5236B" w:rsidP="00D5236B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Vlastní zdroje</w:t>
            </w:r>
          </w:p>
        </w:tc>
        <w:tc>
          <w:tcPr>
            <w:tcW w:w="6286" w:type="dxa"/>
            <w:gridSpan w:val="3"/>
          </w:tcPr>
          <w:p w14:paraId="301F9C04" w14:textId="37D81EEC" w:rsidR="00AF720A" w:rsidRDefault="00DD669D" w:rsidP="00C72136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>30 107 412</w:t>
            </w:r>
            <w:r w:rsidR="00D5236B">
              <w:rPr>
                <w:rFonts w:eastAsia="Calibri" w:cs="Arial"/>
                <w:bCs/>
                <w:i/>
                <w:lang w:val="cs-CZ" w:eastAsia="en-US"/>
              </w:rPr>
              <w:t xml:space="preserve"> </w:t>
            </w:r>
            <w:r w:rsidR="00AF720A">
              <w:rPr>
                <w:rFonts w:eastAsia="Calibri" w:cs="Arial"/>
                <w:bCs/>
                <w:i/>
                <w:lang w:val="cs-CZ" w:eastAsia="en-US"/>
              </w:rPr>
              <w:t>Kč</w:t>
            </w:r>
          </w:p>
          <w:p w14:paraId="62C0D00E" w14:textId="1CD1B23F" w:rsidR="00D5236B" w:rsidRDefault="00DD669D" w:rsidP="00C72136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>25 591 300,00</w:t>
            </w:r>
            <w:r w:rsidR="00D5236B">
              <w:rPr>
                <w:rFonts w:eastAsia="Calibri" w:cs="Arial"/>
                <w:bCs/>
                <w:i/>
                <w:lang w:val="cs-CZ" w:eastAsia="en-US"/>
              </w:rPr>
              <w:t xml:space="preserve"> Kč</w:t>
            </w:r>
          </w:p>
          <w:p w14:paraId="5E17832D" w14:textId="5F8CF80C" w:rsidR="00D5236B" w:rsidRPr="0048772D" w:rsidRDefault="00DD669D" w:rsidP="00C72136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>4 516 112,00</w:t>
            </w:r>
            <w:r w:rsidR="00D5236B">
              <w:rPr>
                <w:rFonts w:eastAsia="Calibri" w:cs="Arial"/>
                <w:bCs/>
                <w:i/>
                <w:lang w:val="cs-CZ" w:eastAsia="en-US"/>
              </w:rPr>
              <w:t xml:space="preserve"> Kč</w:t>
            </w:r>
          </w:p>
        </w:tc>
      </w:tr>
      <w:tr w:rsidR="004A265A" w:rsidRPr="00D35556" w14:paraId="4B0B52EA" w14:textId="77777777" w:rsidTr="004A265A">
        <w:trPr>
          <w:trHeight w:val="763"/>
        </w:trPr>
        <w:tc>
          <w:tcPr>
            <w:tcW w:w="2776" w:type="dxa"/>
            <w:shd w:val="clear" w:color="auto" w:fill="9CC2E5" w:themeFill="accent1" w:themeFillTint="99"/>
            <w:hideMark/>
          </w:tcPr>
          <w:p w14:paraId="025BAE4E" w14:textId="01645A86" w:rsidR="004A265A" w:rsidRDefault="004A265A" w:rsidP="00AF720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F33C4BF">
              <w:rPr>
                <w:rFonts w:eastAsia="Calibri" w:cs="Arial"/>
                <w:b/>
                <w:bCs/>
                <w:lang w:val="cs-CZ" w:eastAsia="en-US"/>
              </w:rPr>
              <w:t>Časový plán realizace projektů 2021-2029</w:t>
            </w:r>
          </w:p>
          <w:p w14:paraId="123AA5A7" w14:textId="77777777" w:rsidR="004A265A" w:rsidRPr="00786F08" w:rsidRDefault="004A265A" w:rsidP="00AF720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6286" w:type="dxa"/>
            <w:gridSpan w:val="3"/>
            <w:noWrap/>
            <w:hideMark/>
          </w:tcPr>
          <w:p w14:paraId="6EF1BDCD" w14:textId="77743332" w:rsidR="004A265A" w:rsidRPr="00D35556" w:rsidRDefault="00356297" w:rsidP="00DD669D">
            <w:pPr>
              <w:spacing w:before="0" w:after="0" w:line="240" w:lineRule="auto"/>
              <w:jc w:val="left"/>
              <w:rPr>
                <w:rFonts w:eastAsia="Calibri" w:cs="Arial"/>
                <w:i/>
                <w:sz w:val="20"/>
                <w:szCs w:val="20"/>
                <w:lang w:val="cs-CZ" w:eastAsia="en-US"/>
              </w:rPr>
            </w:pPr>
            <w:r>
              <w:rPr>
                <w:rFonts w:eastAsia="Calibri" w:cs="Arial"/>
                <w:i/>
                <w:sz w:val="20"/>
                <w:szCs w:val="20"/>
                <w:lang w:val="cs-CZ" w:eastAsia="en-US"/>
              </w:rPr>
              <w:t>202</w:t>
            </w:r>
            <w:r w:rsidR="00744F85">
              <w:rPr>
                <w:rFonts w:eastAsia="Calibri" w:cs="Arial"/>
                <w:i/>
                <w:sz w:val="20"/>
                <w:szCs w:val="20"/>
                <w:lang w:val="cs-CZ" w:eastAsia="en-US"/>
              </w:rPr>
              <w:t>3</w:t>
            </w:r>
            <w:r>
              <w:rPr>
                <w:rFonts w:eastAsia="Calibri" w:cs="Arial"/>
                <w:i/>
                <w:sz w:val="20"/>
                <w:szCs w:val="20"/>
                <w:lang w:val="cs-CZ" w:eastAsia="en-US"/>
              </w:rPr>
              <w:t xml:space="preserve"> - 202</w:t>
            </w:r>
            <w:r w:rsidR="00DD669D">
              <w:rPr>
                <w:rFonts w:eastAsia="Calibri" w:cs="Arial"/>
                <w:i/>
                <w:sz w:val="20"/>
                <w:szCs w:val="20"/>
                <w:lang w:val="cs-CZ" w:eastAsia="en-US"/>
              </w:rPr>
              <w:t>7</w:t>
            </w:r>
          </w:p>
        </w:tc>
      </w:tr>
      <w:tr w:rsidR="004A265A" w:rsidRPr="00786F08" w14:paraId="29DE8CA7" w14:textId="77777777" w:rsidTr="004A265A">
        <w:trPr>
          <w:trHeight w:val="300"/>
        </w:trPr>
        <w:tc>
          <w:tcPr>
            <w:tcW w:w="2776" w:type="dxa"/>
            <w:vMerge w:val="restart"/>
            <w:shd w:val="clear" w:color="auto" w:fill="9CC2E5" w:themeFill="accent1" w:themeFillTint="99"/>
            <w:hideMark/>
          </w:tcPr>
          <w:p w14:paraId="0C78B526" w14:textId="77777777" w:rsidR="004A265A" w:rsidRDefault="004A265A" w:rsidP="00AF720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lastRenderedPageBreak/>
              <w:t>Indikátory</w:t>
            </w:r>
          </w:p>
          <w:p w14:paraId="0DCA39FD" w14:textId="77777777" w:rsidR="004A265A" w:rsidRPr="00986ED8" w:rsidRDefault="004A265A" w:rsidP="00AF720A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6286" w:type="dxa"/>
            <w:gridSpan w:val="3"/>
            <w:noWrap/>
            <w:hideMark/>
          </w:tcPr>
          <w:p w14:paraId="221F67D1" w14:textId="77777777" w:rsidR="004A265A" w:rsidRPr="00786F08" w:rsidRDefault="004A265A" w:rsidP="00AF720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Kód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 a název indikátoru</w:t>
            </w:r>
          </w:p>
        </w:tc>
      </w:tr>
      <w:tr w:rsidR="004A265A" w:rsidRPr="0011302F" w14:paraId="26703017" w14:textId="77777777" w:rsidTr="004A265A">
        <w:trPr>
          <w:trHeight w:val="190"/>
        </w:trPr>
        <w:tc>
          <w:tcPr>
            <w:tcW w:w="2776" w:type="dxa"/>
            <w:vMerge/>
            <w:hideMark/>
          </w:tcPr>
          <w:p w14:paraId="59C6A055" w14:textId="77777777" w:rsidR="004A265A" w:rsidRPr="00786F08" w:rsidRDefault="004A265A" w:rsidP="00AF720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2224" w:type="dxa"/>
            <w:noWrap/>
            <w:hideMark/>
          </w:tcPr>
          <w:p w14:paraId="470879A4" w14:textId="77777777" w:rsidR="004A265A" w:rsidRPr="00786F08" w:rsidRDefault="004A265A" w:rsidP="00AF720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73EB18B2">
              <w:rPr>
                <w:rFonts w:eastAsia="Calibri" w:cs="Arial"/>
                <w:b/>
                <w:bCs/>
                <w:lang w:val="cs-CZ" w:eastAsia="en-US"/>
              </w:rPr>
              <w:t>výstupu</w:t>
            </w:r>
          </w:p>
          <w:p w14:paraId="3401C987" w14:textId="486C28F9" w:rsidR="004A265A" w:rsidRPr="00786F08" w:rsidRDefault="004D627E" w:rsidP="00AF720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sdt>
              <w:sdtPr>
                <w:rPr>
                  <w:rFonts w:eastAsia="Calibri" w:cs="Arial"/>
                  <w:lang w:val="cs-CZ" w:eastAsia="en-US"/>
                </w:rPr>
                <w:id w:val="-15506065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65A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436" w:type="dxa"/>
            <w:noWrap/>
          </w:tcPr>
          <w:p w14:paraId="439D020E" w14:textId="1332D1CC" w:rsidR="004A265A" w:rsidRPr="0011302F" w:rsidRDefault="004D627E" w:rsidP="00AF720A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sdt>
              <w:sdtPr>
                <w:rPr>
                  <w:rFonts w:eastAsia="Calibri" w:cs="Arial"/>
                  <w:lang w:val="cs-CZ" w:eastAsia="en-US"/>
                </w:rPr>
                <w:id w:val="-11720187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65A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626" w:type="dxa"/>
          </w:tcPr>
          <w:p w14:paraId="7964ADE5" w14:textId="2BC2C42A" w:rsidR="004A265A" w:rsidRPr="0011302F" w:rsidRDefault="00DF5246" w:rsidP="00AF720A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 w:rsidRPr="00DF5246">
              <w:rPr>
                <w:rFonts w:eastAsia="Calibri" w:cs="Arial"/>
                <w:b/>
                <w:lang w:val="cs-CZ" w:eastAsia="en-US"/>
              </w:rPr>
              <w:t>724010</w:t>
            </w:r>
            <w:r w:rsidR="004A265A">
              <w:rPr>
                <w:rFonts w:eastAsia="Calibri" w:cs="Arial"/>
                <w:b/>
                <w:lang w:val="cs-CZ" w:eastAsia="en-US"/>
              </w:rPr>
              <w:t xml:space="preserve"> </w:t>
            </w:r>
            <w:proofErr w:type="spellStart"/>
            <w:r>
              <w:rPr>
                <w:rStyle w:val="datalabel"/>
              </w:rPr>
              <w:t>Počet</w:t>
            </w:r>
            <w:proofErr w:type="spellEnd"/>
            <w:r>
              <w:rPr>
                <w:rStyle w:val="datalabel"/>
              </w:rPr>
              <w:t xml:space="preserve"> </w:t>
            </w:r>
            <w:proofErr w:type="spellStart"/>
            <w:r>
              <w:rPr>
                <w:rStyle w:val="datalabel"/>
              </w:rPr>
              <w:t>zařízení</w:t>
            </w:r>
            <w:proofErr w:type="spellEnd"/>
            <w:r>
              <w:rPr>
                <w:rStyle w:val="datalabel"/>
              </w:rPr>
              <w:t xml:space="preserve"> a </w:t>
            </w:r>
            <w:proofErr w:type="spellStart"/>
            <w:r>
              <w:rPr>
                <w:rStyle w:val="datalabel"/>
              </w:rPr>
              <w:t>služeb</w:t>
            </w:r>
            <w:proofErr w:type="spellEnd"/>
            <w:r>
              <w:rPr>
                <w:rStyle w:val="datalabel"/>
              </w:rPr>
              <w:t xml:space="preserve"> ITS</w:t>
            </w:r>
          </w:p>
        </w:tc>
      </w:tr>
      <w:tr w:rsidR="004A265A" w:rsidRPr="0011302F" w14:paraId="3B1FEA4A" w14:textId="77777777" w:rsidTr="004A265A">
        <w:trPr>
          <w:trHeight w:val="255"/>
        </w:trPr>
        <w:tc>
          <w:tcPr>
            <w:tcW w:w="2776" w:type="dxa"/>
            <w:vMerge/>
            <w:hideMark/>
          </w:tcPr>
          <w:p w14:paraId="28938A6E" w14:textId="77777777" w:rsidR="004A265A" w:rsidRPr="00786F08" w:rsidRDefault="004A265A" w:rsidP="00AF720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2224" w:type="dxa"/>
            <w:vMerge w:val="restart"/>
            <w:noWrap/>
            <w:hideMark/>
          </w:tcPr>
          <w:p w14:paraId="0B093F68" w14:textId="77777777" w:rsidR="004A265A" w:rsidRDefault="00596D02" w:rsidP="00AF720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Výchozí hodnota</w:t>
            </w:r>
          </w:p>
          <w:p w14:paraId="5BBA95D2" w14:textId="77777777" w:rsidR="00596D02" w:rsidRDefault="00596D02" w:rsidP="00AF720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Cílová hodnota</w:t>
            </w:r>
          </w:p>
          <w:p w14:paraId="3F325436" w14:textId="38CEB580" w:rsidR="00596D02" w:rsidRPr="00786F08" w:rsidRDefault="00596D02" w:rsidP="00AF720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Datum cílové hodnoty</w:t>
            </w:r>
          </w:p>
        </w:tc>
        <w:tc>
          <w:tcPr>
            <w:tcW w:w="436" w:type="dxa"/>
            <w:noWrap/>
          </w:tcPr>
          <w:p w14:paraId="08D56294" w14:textId="2D86D6C4" w:rsidR="004A265A" w:rsidRPr="0011302F" w:rsidRDefault="004D627E" w:rsidP="00AF720A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sdt>
              <w:sdtPr>
                <w:rPr>
                  <w:rFonts w:eastAsia="Calibri" w:cs="Arial"/>
                  <w:lang w:val="cs-CZ" w:eastAsia="en-US"/>
                </w:rPr>
                <w:id w:val="-8245030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65A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626" w:type="dxa"/>
          </w:tcPr>
          <w:p w14:paraId="7D337BC3" w14:textId="029B5946" w:rsidR="004A265A" w:rsidRPr="0011302F" w:rsidRDefault="00596D02" w:rsidP="00AF720A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>0</w:t>
            </w:r>
          </w:p>
        </w:tc>
      </w:tr>
      <w:tr w:rsidR="004A265A" w:rsidRPr="0011302F" w14:paraId="0D6489C1" w14:textId="77777777" w:rsidTr="004A265A">
        <w:trPr>
          <w:trHeight w:val="255"/>
        </w:trPr>
        <w:tc>
          <w:tcPr>
            <w:tcW w:w="2776" w:type="dxa"/>
            <w:vMerge/>
          </w:tcPr>
          <w:p w14:paraId="526BFBDD" w14:textId="77777777" w:rsidR="004A265A" w:rsidRPr="00786F08" w:rsidRDefault="004A265A" w:rsidP="004A265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2224" w:type="dxa"/>
            <w:vMerge/>
            <w:noWrap/>
          </w:tcPr>
          <w:p w14:paraId="13AA251B" w14:textId="77777777" w:rsidR="004A265A" w:rsidRPr="00786F08" w:rsidRDefault="004A265A" w:rsidP="004A265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436" w:type="dxa"/>
            <w:noWrap/>
          </w:tcPr>
          <w:p w14:paraId="015E2BCB" w14:textId="4EE62207" w:rsidR="004A265A" w:rsidRDefault="004D627E" w:rsidP="004A265A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sdt>
              <w:sdtPr>
                <w:rPr>
                  <w:rFonts w:eastAsia="Calibri" w:cs="Arial"/>
                  <w:lang w:val="cs-CZ" w:eastAsia="en-US"/>
                </w:rPr>
                <w:id w:val="5889685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65A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626" w:type="dxa"/>
          </w:tcPr>
          <w:p w14:paraId="14C2B9F4" w14:textId="08AAC27A" w:rsidR="004A265A" w:rsidRPr="00F87156" w:rsidRDefault="00933AD1" w:rsidP="004A265A">
            <w:pPr>
              <w:spacing w:before="0" w:after="0" w:line="240" w:lineRule="auto"/>
              <w:jc w:val="left"/>
              <w:rPr>
                <w:rFonts w:eastAsia="Calibri" w:cs="Arial"/>
                <w:b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>3</w:t>
            </w:r>
          </w:p>
        </w:tc>
      </w:tr>
      <w:tr w:rsidR="004A265A" w:rsidRPr="0011302F" w14:paraId="75F87B17" w14:textId="77777777" w:rsidTr="004A265A">
        <w:trPr>
          <w:trHeight w:val="255"/>
        </w:trPr>
        <w:tc>
          <w:tcPr>
            <w:tcW w:w="2776" w:type="dxa"/>
            <w:vMerge/>
          </w:tcPr>
          <w:p w14:paraId="6505745C" w14:textId="77777777" w:rsidR="004A265A" w:rsidRPr="00786F08" w:rsidRDefault="004A265A" w:rsidP="00AF720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2224" w:type="dxa"/>
            <w:vMerge/>
            <w:noWrap/>
          </w:tcPr>
          <w:p w14:paraId="1D4DDB4F" w14:textId="77777777" w:rsidR="004A265A" w:rsidRPr="00786F08" w:rsidRDefault="004A265A" w:rsidP="00AF720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436" w:type="dxa"/>
            <w:noWrap/>
          </w:tcPr>
          <w:p w14:paraId="4EE31474" w14:textId="5874072D" w:rsidR="004A265A" w:rsidRDefault="004D627E" w:rsidP="00AF720A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sdt>
              <w:sdtPr>
                <w:rPr>
                  <w:rFonts w:eastAsia="Calibri" w:cs="Arial"/>
                  <w:lang w:val="cs-CZ" w:eastAsia="en-US"/>
                </w:rPr>
                <w:id w:val="-121951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65A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626" w:type="dxa"/>
          </w:tcPr>
          <w:p w14:paraId="78948D2A" w14:textId="040F90F8" w:rsidR="004A265A" w:rsidRPr="00F87156" w:rsidRDefault="004D627E" w:rsidP="00596D02">
            <w:pPr>
              <w:spacing w:before="0" w:after="0" w:line="240" w:lineRule="auto"/>
              <w:jc w:val="left"/>
              <w:rPr>
                <w:rFonts w:eastAsia="Calibri" w:cs="Arial"/>
                <w:b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31. 12. 2027</w:t>
            </w:r>
            <w:bookmarkStart w:id="1" w:name="_GoBack"/>
            <w:bookmarkEnd w:id="1"/>
          </w:p>
        </w:tc>
      </w:tr>
      <w:tr w:rsidR="00933AD1" w:rsidRPr="00786F08" w14:paraId="17C7DC1B" w14:textId="77777777" w:rsidTr="004A265A">
        <w:trPr>
          <w:trHeight w:val="255"/>
        </w:trPr>
        <w:tc>
          <w:tcPr>
            <w:tcW w:w="2776" w:type="dxa"/>
            <w:shd w:val="clear" w:color="auto" w:fill="9CC2E5" w:themeFill="accent1" w:themeFillTint="99"/>
          </w:tcPr>
          <w:p w14:paraId="0FFBABEE" w14:textId="368C592C" w:rsidR="00933AD1" w:rsidRPr="00B44DF9" w:rsidRDefault="00933AD1" w:rsidP="00933AD1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  <w:proofErr w:type="spellStart"/>
            <w:r w:rsidRPr="00DF5246">
              <w:rPr>
                <w:rFonts w:eastAsia="Calibri" w:cs="Arial"/>
                <w:b/>
                <w:bCs/>
                <w:lang w:eastAsia="en-US"/>
              </w:rPr>
              <w:t>Odůvodnění</w:t>
            </w:r>
            <w:proofErr w:type="spellEnd"/>
            <w:r w:rsidRPr="00DF5246">
              <w:rPr>
                <w:rFonts w:eastAsia="Calibri" w:cs="Arial"/>
                <w:b/>
                <w:bCs/>
                <w:lang w:eastAsia="en-US"/>
              </w:rPr>
              <w:t xml:space="preserve"> </w:t>
            </w:r>
            <w:proofErr w:type="spellStart"/>
            <w:r w:rsidRPr="00DF5246">
              <w:rPr>
                <w:rFonts w:eastAsia="Calibri" w:cs="Arial"/>
                <w:b/>
                <w:bCs/>
                <w:lang w:eastAsia="en-US"/>
              </w:rPr>
              <w:t>jakým</w:t>
            </w:r>
            <w:proofErr w:type="spellEnd"/>
            <w:r w:rsidRPr="00DF5246">
              <w:rPr>
                <w:rFonts w:eastAsia="Calibri" w:cs="Arial"/>
                <w:b/>
                <w:bCs/>
                <w:lang w:eastAsia="en-US"/>
              </w:rPr>
              <w:t xml:space="preserve"> </w:t>
            </w:r>
            <w:proofErr w:type="spellStart"/>
            <w:r w:rsidRPr="00DF5246">
              <w:rPr>
                <w:rFonts w:eastAsia="Calibri" w:cs="Arial"/>
                <w:b/>
                <w:bCs/>
                <w:lang w:eastAsia="en-US"/>
              </w:rPr>
              <w:t>způsobem</w:t>
            </w:r>
            <w:proofErr w:type="spellEnd"/>
            <w:r w:rsidRPr="00DF5246">
              <w:rPr>
                <w:rFonts w:eastAsia="Calibri" w:cs="Arial"/>
                <w:b/>
                <w:bCs/>
                <w:lang w:eastAsia="en-US"/>
              </w:rPr>
              <w:t xml:space="preserve"> </w:t>
            </w:r>
            <w:proofErr w:type="spellStart"/>
            <w:r w:rsidRPr="00DF5246">
              <w:rPr>
                <w:rFonts w:eastAsia="Calibri" w:cs="Arial"/>
                <w:b/>
                <w:bCs/>
                <w:lang w:eastAsia="en-US"/>
              </w:rPr>
              <w:t>byly</w:t>
            </w:r>
            <w:proofErr w:type="spellEnd"/>
            <w:r w:rsidRPr="00DF5246">
              <w:rPr>
                <w:rFonts w:eastAsia="Calibri" w:cs="Arial"/>
                <w:b/>
                <w:bCs/>
                <w:lang w:eastAsia="en-US"/>
              </w:rPr>
              <w:t xml:space="preserve"> </w:t>
            </w:r>
            <w:proofErr w:type="spellStart"/>
            <w:r w:rsidRPr="00DF5246">
              <w:rPr>
                <w:rFonts w:eastAsia="Calibri" w:cs="Arial"/>
                <w:b/>
                <w:bCs/>
                <w:lang w:eastAsia="en-US"/>
              </w:rPr>
              <w:t>hodnoty</w:t>
            </w:r>
            <w:proofErr w:type="spellEnd"/>
            <w:r w:rsidRPr="00DF5246">
              <w:rPr>
                <w:rFonts w:eastAsia="Calibri" w:cs="Arial"/>
                <w:b/>
                <w:bCs/>
                <w:lang w:eastAsia="en-US"/>
              </w:rPr>
              <w:t xml:space="preserve"> </w:t>
            </w:r>
            <w:proofErr w:type="spellStart"/>
            <w:r w:rsidRPr="00DF5246">
              <w:rPr>
                <w:rFonts w:eastAsia="Calibri" w:cs="Arial"/>
                <w:b/>
                <w:bCs/>
                <w:lang w:eastAsia="en-US"/>
              </w:rPr>
              <w:t>stanoveny</w:t>
            </w:r>
            <w:proofErr w:type="spellEnd"/>
          </w:p>
        </w:tc>
        <w:tc>
          <w:tcPr>
            <w:tcW w:w="6286" w:type="dxa"/>
            <w:gridSpan w:val="3"/>
          </w:tcPr>
          <w:p w14:paraId="26B669F0" w14:textId="77777777" w:rsidR="00933AD1" w:rsidRPr="006543B3" w:rsidRDefault="00933AD1" w:rsidP="00933AD1">
            <w:pPr>
              <w:rPr>
                <w:rFonts w:asciiTheme="minorHAnsi" w:hAnsiTheme="minorHAnsi" w:cstheme="minorHAnsi"/>
                <w:lang w:val="cs-CZ"/>
              </w:rPr>
            </w:pPr>
            <w:r w:rsidRPr="006543B3">
              <w:rPr>
                <w:rFonts w:asciiTheme="minorHAnsi" w:hAnsiTheme="minorHAnsi" w:cstheme="minorHAnsi"/>
                <w:lang w:val="cs-CZ"/>
              </w:rPr>
              <w:t>V rámci projektu bude realizováno dopravní řídící centrum, jako soubor HW a SW prvků, který bude tvořit jeden funkční celek, určený pro sběr dat, řízení provozu a poskytování dat dalším systémům. Aktuálně takový funkční celek neexistuje, výchozí hodnota je tedy 0, koncová hodnota bude 1.</w:t>
            </w:r>
          </w:p>
          <w:p w14:paraId="3F0AD85B" w14:textId="77777777" w:rsidR="00933AD1" w:rsidRPr="006543B3" w:rsidRDefault="00933AD1" w:rsidP="00933AD1">
            <w:pPr>
              <w:rPr>
                <w:rFonts w:asciiTheme="minorHAnsi" w:hAnsiTheme="minorHAnsi" w:cstheme="minorHAnsi"/>
                <w:lang w:val="cs-CZ"/>
              </w:rPr>
            </w:pPr>
            <w:r w:rsidRPr="006543B3">
              <w:rPr>
                <w:rFonts w:asciiTheme="minorHAnsi" w:hAnsiTheme="minorHAnsi" w:cstheme="minorHAnsi"/>
                <w:lang w:val="cs-CZ"/>
              </w:rPr>
              <w:t xml:space="preserve">Dále bude realizována síť detektorů dopravy rozmístěna v uzlových komunikačních bodech města, tato síť bude obsahovat dílčí technologické prvky, </w:t>
            </w:r>
            <w:r>
              <w:rPr>
                <w:rFonts w:asciiTheme="minorHAnsi" w:hAnsiTheme="minorHAnsi" w:cstheme="minorHAnsi"/>
                <w:lang w:val="cs-CZ"/>
              </w:rPr>
              <w:t>ty</w:t>
            </w:r>
            <w:r w:rsidRPr="006543B3">
              <w:rPr>
                <w:rFonts w:asciiTheme="minorHAnsi" w:hAnsiTheme="minorHAnsi" w:cstheme="minorHAnsi"/>
                <w:lang w:val="cs-CZ"/>
              </w:rPr>
              <w:t xml:space="preserve"> bud</w:t>
            </w:r>
            <w:r>
              <w:rPr>
                <w:rFonts w:asciiTheme="minorHAnsi" w:hAnsiTheme="minorHAnsi" w:cstheme="minorHAnsi"/>
                <w:lang w:val="cs-CZ"/>
              </w:rPr>
              <w:t>ou</w:t>
            </w:r>
            <w:r w:rsidRPr="006543B3">
              <w:rPr>
                <w:rFonts w:asciiTheme="minorHAnsi" w:hAnsiTheme="minorHAnsi" w:cstheme="minorHAnsi"/>
                <w:lang w:val="cs-CZ"/>
              </w:rPr>
              <w:t xml:space="preserve"> tvořit jeden funkční celek </w:t>
            </w:r>
            <w:r>
              <w:rPr>
                <w:rFonts w:asciiTheme="minorHAnsi" w:hAnsiTheme="minorHAnsi" w:cstheme="minorHAnsi"/>
                <w:lang w:val="cs-CZ"/>
              </w:rPr>
              <w:t xml:space="preserve"> a </w:t>
            </w:r>
            <w:r w:rsidRPr="006543B3">
              <w:rPr>
                <w:rFonts w:asciiTheme="minorHAnsi" w:hAnsiTheme="minorHAnsi" w:cstheme="minorHAnsi"/>
                <w:lang w:val="cs-CZ"/>
              </w:rPr>
              <w:t>dohromady budou poskytovat informace o typech vozidel, hustotě dopravy atp. pro další systémy. Aktuálně takový funkční celek neexistuje, výchozí hodnota je tedy 0, koncová hodnota bude 1.</w:t>
            </w:r>
          </w:p>
          <w:p w14:paraId="1E1AEF6E" w14:textId="77777777" w:rsidR="00933AD1" w:rsidRPr="006543B3" w:rsidRDefault="00933AD1" w:rsidP="00933AD1">
            <w:pPr>
              <w:rPr>
                <w:rFonts w:asciiTheme="minorHAnsi" w:hAnsiTheme="minorHAnsi" w:cstheme="minorHAnsi"/>
                <w:lang w:val="cs-CZ"/>
              </w:rPr>
            </w:pPr>
            <w:r w:rsidRPr="006543B3">
              <w:rPr>
                <w:rFonts w:asciiTheme="minorHAnsi" w:hAnsiTheme="minorHAnsi" w:cstheme="minorHAnsi"/>
                <w:lang w:val="cs-CZ"/>
              </w:rPr>
              <w:t xml:space="preserve">Aby bylo možné zajistit zpětnou vazbu pro vozidla/řidiče na daném území, tak bude realizován systém obsahující navigační a komunikační prvky (IDZ, C-ITS), </w:t>
            </w:r>
            <w:r>
              <w:rPr>
                <w:rFonts w:asciiTheme="minorHAnsi" w:hAnsiTheme="minorHAnsi" w:cstheme="minorHAnsi"/>
                <w:lang w:val="cs-CZ"/>
              </w:rPr>
              <w:t>ten</w:t>
            </w:r>
            <w:r w:rsidRPr="006543B3">
              <w:rPr>
                <w:rFonts w:asciiTheme="minorHAnsi" w:hAnsiTheme="minorHAnsi" w:cstheme="minorHAnsi"/>
                <w:lang w:val="cs-CZ"/>
              </w:rPr>
              <w:t xml:space="preserve"> bude tvořit jeden funkční celek včetně integrace s dalšími systémy. Aktuálně takový funkční celek neexistuje, výchozí hodnota je tedy 0, koncová hodnota bude 1.</w:t>
            </w:r>
          </w:p>
          <w:p w14:paraId="44FF78BE" w14:textId="0A6016AC" w:rsidR="00933AD1" w:rsidRPr="00786F08" w:rsidRDefault="00933AD1" w:rsidP="00933AD1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 w:rsidRPr="006543B3">
              <w:rPr>
                <w:rFonts w:asciiTheme="minorHAnsi" w:hAnsiTheme="minorHAnsi" w:cstheme="minorHAnsi"/>
                <w:lang w:val="cs-CZ"/>
              </w:rPr>
              <w:t>Celkem tedy za projekt bude výchozí hodnota indikátoru 0, koncová hodnota bude 3.</w:t>
            </w:r>
          </w:p>
        </w:tc>
      </w:tr>
      <w:tr w:rsidR="00933AD1" w:rsidRPr="00786F08" w14:paraId="751698AE" w14:textId="77777777" w:rsidTr="006E5F42">
        <w:trPr>
          <w:trHeight w:val="255"/>
        </w:trPr>
        <w:tc>
          <w:tcPr>
            <w:tcW w:w="2776" w:type="dxa"/>
            <w:shd w:val="clear" w:color="auto" w:fill="9CC2E5" w:themeFill="accent1" w:themeFillTint="99"/>
          </w:tcPr>
          <w:p w14:paraId="70034BEC" w14:textId="77777777" w:rsidR="00933AD1" w:rsidRDefault="00933AD1" w:rsidP="00933AD1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Výše finanční alokace 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EFRR 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>na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OP OPD v CZK</w:t>
            </w:r>
          </w:p>
          <w:p w14:paraId="49849A8A" w14:textId="77777777" w:rsidR="00933AD1" w:rsidRPr="00B44DF9" w:rsidRDefault="00933AD1" w:rsidP="00933AD1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6286" w:type="dxa"/>
            <w:gridSpan w:val="3"/>
          </w:tcPr>
          <w:p w14:paraId="7F297912" w14:textId="31AD531C" w:rsidR="00933AD1" w:rsidRPr="00786F08" w:rsidRDefault="00933AD1" w:rsidP="00DD669D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ascii="MS Gothic" w:eastAsia="MS Gothic" w:hAnsi="MS Gothic" w:cs="Arial" w:hint="eastAsia"/>
                <w:iCs/>
                <w:lang w:val="cs-CZ" w:eastAsia="en-US"/>
              </w:rPr>
              <w:t xml:space="preserve">☒ </w:t>
            </w:r>
            <w:r w:rsidR="00DD669D">
              <w:rPr>
                <w:rStyle w:val="datalabel"/>
              </w:rPr>
              <w:t>46 452 000</w:t>
            </w:r>
            <w:r>
              <w:rPr>
                <w:rStyle w:val="datalabel"/>
              </w:rPr>
              <w:t>,00</w:t>
            </w:r>
            <w:r w:rsidRPr="00356297">
              <w:rPr>
                <w:rStyle w:val="datalabel"/>
              </w:rPr>
              <w:t xml:space="preserve"> </w:t>
            </w:r>
            <w:proofErr w:type="spellStart"/>
            <w:r w:rsidRPr="00356297">
              <w:rPr>
                <w:rStyle w:val="datalabel"/>
              </w:rPr>
              <w:t>Kč</w:t>
            </w:r>
            <w:proofErr w:type="spellEnd"/>
          </w:p>
        </w:tc>
      </w:tr>
    </w:tbl>
    <w:p w14:paraId="035FBBED" w14:textId="1C34CE21" w:rsidR="00485D9A" w:rsidRDefault="00485D9A">
      <w:pPr>
        <w:spacing w:before="0" w:after="0" w:line="240" w:lineRule="auto"/>
        <w:jc w:val="left"/>
        <w:rPr>
          <w:rFonts w:ascii="Calibri" w:eastAsia="Calibri" w:hAnsi="Calibri" w:cs="Times New Roman"/>
          <w:szCs w:val="22"/>
          <w:lang w:val="cs-CZ" w:eastAsia="en-US"/>
        </w:rPr>
      </w:pPr>
    </w:p>
    <w:sectPr w:rsidR="00485D9A" w:rsidSect="00CA3912">
      <w:headerReference w:type="first" r:id="rId16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6A895" w16cex:dateUtc="2022-08-04T18:20:00Z"/>
  <w16cex:commentExtensible w16cex:durableId="1A4B9F00" w16cex:dateUtc="2022-08-02T14:22:00Z"/>
  <w16cex:commentExtensible w16cex:durableId="2696AC17" w16cex:dateUtc="2022-08-04T18:35:00Z"/>
  <w16cex:commentExtensible w16cex:durableId="2696A8AF" w16cex:dateUtc="2022-08-04T18:21:00Z"/>
  <w16cex:commentExtensible w16cex:durableId="1F883D1B" w16cex:dateUtc="2022-07-27T07:35:00Z"/>
  <w16cex:commentExtensible w16cex:durableId="462D1797" w16cex:dateUtc="2022-07-27T07:34:00Z"/>
  <w16cex:commentExtensible w16cex:durableId="1D577AF3" w16cex:dateUtc="2022-07-27T07:36:00Z"/>
  <w16cex:commentExtensible w16cex:durableId="2696AAA8" w16cex:dateUtc="2022-08-04T18:29:00Z"/>
  <w16cex:commentExtensible w16cex:durableId="26923988" w16cex:dateUtc="2022-08-01T0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3EC7D1" w16cid:durableId="2696A895"/>
  <w16cid:commentId w16cid:paraId="68196854" w16cid:durableId="1A4B9F00"/>
  <w16cid:commentId w16cid:paraId="60CF13BA" w16cid:durableId="2696A831"/>
  <w16cid:commentId w16cid:paraId="09010D2F" w16cid:durableId="2696AC17"/>
  <w16cid:commentId w16cid:paraId="5B1ACE75" w16cid:durableId="2696A8AF"/>
  <w16cid:commentId w16cid:paraId="1335EBE3" w16cid:durableId="1F883D1B"/>
  <w16cid:commentId w16cid:paraId="512CC59B" w16cid:durableId="2696A833"/>
  <w16cid:commentId w16cid:paraId="04FEAE00" w16cid:durableId="462D1797"/>
  <w16cid:commentId w16cid:paraId="53463888" w16cid:durableId="2696A835"/>
  <w16cid:commentId w16cid:paraId="4E10DE6E" w16cid:durableId="1D577AF3"/>
  <w16cid:commentId w16cid:paraId="3CEAACA7" w16cid:durableId="2696AAA8"/>
  <w16cid:commentId w16cid:paraId="304D8CD6" w16cid:durableId="2696A837"/>
  <w16cid:commentId w16cid:paraId="3D35A192" w16cid:durableId="26923988"/>
  <w16cid:commentId w16cid:paraId="72CB4AE3" w16cid:durableId="2696A839"/>
  <w16cid:commentId w16cid:paraId="12D14DFA" w16cid:durableId="2696A8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DE147" w14:textId="77777777" w:rsidR="00422B69" w:rsidRDefault="00422B69">
      <w:r>
        <w:separator/>
      </w:r>
    </w:p>
  </w:endnote>
  <w:endnote w:type="continuationSeparator" w:id="0">
    <w:p w14:paraId="1E12F7A9" w14:textId="77777777" w:rsidR="00422B69" w:rsidRDefault="0042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EE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265683"/>
      <w:docPartObj>
        <w:docPartGallery w:val="Page Numbers (Bottom of Page)"/>
        <w:docPartUnique/>
      </w:docPartObj>
    </w:sdtPr>
    <w:sdtEndPr/>
    <w:sdtContent>
      <w:sdt>
        <w:sdtPr>
          <w:id w:val="384296241"/>
          <w:docPartObj>
            <w:docPartGallery w:val="Page Numbers (Top of Page)"/>
            <w:docPartUnique/>
          </w:docPartObj>
        </w:sdtPr>
        <w:sdtEndPr/>
        <w:sdtContent>
          <w:p w14:paraId="2FD38AB3" w14:textId="30E3BECC" w:rsidR="00422B69" w:rsidRDefault="00422B69">
            <w:pPr>
              <w:pStyle w:val="Zpat"/>
              <w:jc w:val="right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627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627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470FC3" w14:textId="214594D2" w:rsidR="00422B69" w:rsidRDefault="00422B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0B16F" w14:textId="77777777" w:rsidR="00422B69" w:rsidRDefault="00422B69">
      <w:r>
        <w:separator/>
      </w:r>
    </w:p>
  </w:footnote>
  <w:footnote w:type="continuationSeparator" w:id="0">
    <w:p w14:paraId="7182B425" w14:textId="77777777" w:rsidR="00422B69" w:rsidRDefault="00422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657AD" w14:textId="77777777" w:rsidR="00422B69" w:rsidRDefault="00422B69" w:rsidP="001C7D60">
    <w:pPr>
      <w:pStyle w:val="Zhlav"/>
    </w:pPr>
    <w:r>
      <w:rPr>
        <w:noProof/>
        <w:lang w:val="cs-CZ" w:eastAsia="cs-CZ"/>
      </w:rPr>
      <w:drawing>
        <wp:inline distT="0" distB="0" distL="0" distR="0" wp14:anchorId="742E4A75" wp14:editId="2EEB56B4">
          <wp:extent cx="5760720" cy="69469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+MMR Barevné 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608AFB" w14:textId="77777777" w:rsidR="00422B69" w:rsidRDefault="00422B69">
    <w:pPr>
      <w:pStyle w:val="Zhlav"/>
    </w:pPr>
  </w:p>
  <w:p w14:paraId="0A5E29BE" w14:textId="77777777" w:rsidR="00422B69" w:rsidRDefault="00422B6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62D62" w14:textId="77777777" w:rsidR="002C7B56" w:rsidRDefault="002C7B56" w:rsidP="002C7B5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 wp14:anchorId="308B9D75" wp14:editId="77245503">
          <wp:simplePos x="0" y="0"/>
          <wp:positionH relativeFrom="column">
            <wp:posOffset>-122555</wp:posOffset>
          </wp:positionH>
          <wp:positionV relativeFrom="paragraph">
            <wp:posOffset>-267335</wp:posOffset>
          </wp:positionV>
          <wp:extent cx="4046787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 EU_MD+OPD+SFD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6787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47DE472E" wp14:editId="355D898D">
          <wp:simplePos x="0" y="0"/>
          <wp:positionH relativeFrom="column">
            <wp:posOffset>4472305</wp:posOffset>
          </wp:positionH>
          <wp:positionV relativeFrom="paragraph">
            <wp:posOffset>-119727</wp:posOffset>
          </wp:positionV>
          <wp:extent cx="899160" cy="444847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338" cy="4518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17BBC7" w14:textId="77777777" w:rsidR="002C7B56" w:rsidRDefault="002C7B56" w:rsidP="002C7B56">
    <w:pPr>
      <w:pStyle w:val="Zhlav"/>
    </w:pPr>
  </w:p>
  <w:p w14:paraId="1947B801" w14:textId="1E5B8A94" w:rsidR="00422B69" w:rsidRPr="002C7B56" w:rsidRDefault="00422B69" w:rsidP="002C7B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10690"/>
    <w:multiLevelType w:val="hybridMultilevel"/>
    <w:tmpl w:val="2DF80A5C"/>
    <w:lvl w:ilvl="0" w:tplc="23EC7EC8">
      <w:start w:val="92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81955CB"/>
    <w:multiLevelType w:val="multilevel"/>
    <w:tmpl w:val="1B9C7454"/>
    <w:lvl w:ilvl="0">
      <w:start w:val="1"/>
      <w:numFmt w:val="decimal"/>
      <w:pStyle w:val="Nadpis1"/>
      <w:lvlText w:val="%1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340" w:hanging="283"/>
      </w:pPr>
      <w:rPr>
        <w:rFonts w:hint="default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ind w:left="113" w:hanging="283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-11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-34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68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795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1022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1249" w:hanging="283"/>
      </w:pPr>
      <w:rPr>
        <w:rFonts w:hint="default"/>
      </w:rPr>
    </w:lvl>
  </w:abstractNum>
  <w:abstractNum w:abstractNumId="2" w15:restartNumberingAfterBreak="0">
    <w:nsid w:val="74C56B64"/>
    <w:multiLevelType w:val="hybridMultilevel"/>
    <w:tmpl w:val="66704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VerticalSpacing w:val="156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CD1"/>
    <w:rsid w:val="00003E7C"/>
    <w:rsid w:val="00011502"/>
    <w:rsid w:val="00013AB2"/>
    <w:rsid w:val="000165F9"/>
    <w:rsid w:val="000200A7"/>
    <w:rsid w:val="00020404"/>
    <w:rsid w:val="00026223"/>
    <w:rsid w:val="00035DA5"/>
    <w:rsid w:val="000407D0"/>
    <w:rsid w:val="0005593F"/>
    <w:rsid w:val="000644F8"/>
    <w:rsid w:val="0006502D"/>
    <w:rsid w:val="00066C41"/>
    <w:rsid w:val="000700AC"/>
    <w:rsid w:val="00081FE7"/>
    <w:rsid w:val="00084BE8"/>
    <w:rsid w:val="00086C35"/>
    <w:rsid w:val="00087B40"/>
    <w:rsid w:val="00091868"/>
    <w:rsid w:val="000935E4"/>
    <w:rsid w:val="00094634"/>
    <w:rsid w:val="00095A8C"/>
    <w:rsid w:val="00095E43"/>
    <w:rsid w:val="00096D44"/>
    <w:rsid w:val="000A0DC4"/>
    <w:rsid w:val="000A49C5"/>
    <w:rsid w:val="000A511C"/>
    <w:rsid w:val="000A52EE"/>
    <w:rsid w:val="000A533D"/>
    <w:rsid w:val="000B4F3D"/>
    <w:rsid w:val="000B646B"/>
    <w:rsid w:val="000B6E14"/>
    <w:rsid w:val="000B7382"/>
    <w:rsid w:val="000C0381"/>
    <w:rsid w:val="000C2257"/>
    <w:rsid w:val="000C23FE"/>
    <w:rsid w:val="000C2795"/>
    <w:rsid w:val="000C5064"/>
    <w:rsid w:val="000C6539"/>
    <w:rsid w:val="000C6D8B"/>
    <w:rsid w:val="000C73B1"/>
    <w:rsid w:val="000D5CB5"/>
    <w:rsid w:val="000E07AF"/>
    <w:rsid w:val="000E2E95"/>
    <w:rsid w:val="000E3B7C"/>
    <w:rsid w:val="000E4D79"/>
    <w:rsid w:val="000E6EF7"/>
    <w:rsid w:val="000F0EA6"/>
    <w:rsid w:val="000F2FE9"/>
    <w:rsid w:val="000F4234"/>
    <w:rsid w:val="000F5F61"/>
    <w:rsid w:val="000F79B6"/>
    <w:rsid w:val="00103030"/>
    <w:rsid w:val="00103067"/>
    <w:rsid w:val="001044EF"/>
    <w:rsid w:val="00106A15"/>
    <w:rsid w:val="0011302F"/>
    <w:rsid w:val="0011781D"/>
    <w:rsid w:val="00121364"/>
    <w:rsid w:val="00131F50"/>
    <w:rsid w:val="001348FA"/>
    <w:rsid w:val="00134A88"/>
    <w:rsid w:val="00137F80"/>
    <w:rsid w:val="00142B84"/>
    <w:rsid w:val="00144EAF"/>
    <w:rsid w:val="001455BD"/>
    <w:rsid w:val="00146635"/>
    <w:rsid w:val="00151AA2"/>
    <w:rsid w:val="0016273E"/>
    <w:rsid w:val="001719B6"/>
    <w:rsid w:val="00172A27"/>
    <w:rsid w:val="0017611E"/>
    <w:rsid w:val="001779A3"/>
    <w:rsid w:val="001813DD"/>
    <w:rsid w:val="00184D3E"/>
    <w:rsid w:val="001902FB"/>
    <w:rsid w:val="00195CF8"/>
    <w:rsid w:val="001A033C"/>
    <w:rsid w:val="001A2D46"/>
    <w:rsid w:val="001A4ED3"/>
    <w:rsid w:val="001A5B81"/>
    <w:rsid w:val="001A6A19"/>
    <w:rsid w:val="001B250A"/>
    <w:rsid w:val="001B285F"/>
    <w:rsid w:val="001B2BA1"/>
    <w:rsid w:val="001B2E3E"/>
    <w:rsid w:val="001B358D"/>
    <w:rsid w:val="001B4272"/>
    <w:rsid w:val="001B4E20"/>
    <w:rsid w:val="001C7357"/>
    <w:rsid w:val="001C7C1E"/>
    <w:rsid w:val="001C7D60"/>
    <w:rsid w:val="001D12B3"/>
    <w:rsid w:val="001D7DAC"/>
    <w:rsid w:val="001E06B3"/>
    <w:rsid w:val="001E1278"/>
    <w:rsid w:val="001E1801"/>
    <w:rsid w:val="001E1EFF"/>
    <w:rsid w:val="001E3A88"/>
    <w:rsid w:val="001E44A2"/>
    <w:rsid w:val="001E4F56"/>
    <w:rsid w:val="001E6B1F"/>
    <w:rsid w:val="001E7A9F"/>
    <w:rsid w:val="001F4864"/>
    <w:rsid w:val="00206714"/>
    <w:rsid w:val="00211563"/>
    <w:rsid w:val="0021200F"/>
    <w:rsid w:val="00215E6E"/>
    <w:rsid w:val="00220C48"/>
    <w:rsid w:val="002218B8"/>
    <w:rsid w:val="002237AC"/>
    <w:rsid w:val="00223F72"/>
    <w:rsid w:val="00224ED7"/>
    <w:rsid w:val="00226278"/>
    <w:rsid w:val="00227480"/>
    <w:rsid w:val="0023019A"/>
    <w:rsid w:val="002301C9"/>
    <w:rsid w:val="0023052E"/>
    <w:rsid w:val="00231118"/>
    <w:rsid w:val="00232BB6"/>
    <w:rsid w:val="002374DB"/>
    <w:rsid w:val="002454E3"/>
    <w:rsid w:val="0024703C"/>
    <w:rsid w:val="0025082D"/>
    <w:rsid w:val="002527EF"/>
    <w:rsid w:val="00253131"/>
    <w:rsid w:val="00253E93"/>
    <w:rsid w:val="00264743"/>
    <w:rsid w:val="0026638D"/>
    <w:rsid w:val="00270072"/>
    <w:rsid w:val="00275994"/>
    <w:rsid w:val="00275A0B"/>
    <w:rsid w:val="00275F94"/>
    <w:rsid w:val="00281660"/>
    <w:rsid w:val="00282568"/>
    <w:rsid w:val="0028657B"/>
    <w:rsid w:val="00291A69"/>
    <w:rsid w:val="00293098"/>
    <w:rsid w:val="0029440C"/>
    <w:rsid w:val="002950FA"/>
    <w:rsid w:val="00295EB2"/>
    <w:rsid w:val="002A0FE2"/>
    <w:rsid w:val="002A1C86"/>
    <w:rsid w:val="002A23FE"/>
    <w:rsid w:val="002A5EFC"/>
    <w:rsid w:val="002A7A25"/>
    <w:rsid w:val="002C05FC"/>
    <w:rsid w:val="002C5D43"/>
    <w:rsid w:val="002C7B56"/>
    <w:rsid w:val="002D7CF7"/>
    <w:rsid w:val="002E6914"/>
    <w:rsid w:val="002F0388"/>
    <w:rsid w:val="002F0609"/>
    <w:rsid w:val="002F3ED4"/>
    <w:rsid w:val="00301792"/>
    <w:rsid w:val="00303259"/>
    <w:rsid w:val="00303FAD"/>
    <w:rsid w:val="003169C7"/>
    <w:rsid w:val="00325BEA"/>
    <w:rsid w:val="0033012E"/>
    <w:rsid w:val="003312B5"/>
    <w:rsid w:val="003331D3"/>
    <w:rsid w:val="00334612"/>
    <w:rsid w:val="0034134F"/>
    <w:rsid w:val="003463F9"/>
    <w:rsid w:val="00352703"/>
    <w:rsid w:val="00353956"/>
    <w:rsid w:val="00356297"/>
    <w:rsid w:val="00356A13"/>
    <w:rsid w:val="00363953"/>
    <w:rsid w:val="003646C9"/>
    <w:rsid w:val="003665DD"/>
    <w:rsid w:val="003673A8"/>
    <w:rsid w:val="003771A4"/>
    <w:rsid w:val="003914E5"/>
    <w:rsid w:val="0039504D"/>
    <w:rsid w:val="003950DF"/>
    <w:rsid w:val="003A35A1"/>
    <w:rsid w:val="003A58F0"/>
    <w:rsid w:val="003A69D4"/>
    <w:rsid w:val="003A6C60"/>
    <w:rsid w:val="003B479D"/>
    <w:rsid w:val="003C1AAD"/>
    <w:rsid w:val="003C4EEE"/>
    <w:rsid w:val="003C5416"/>
    <w:rsid w:val="003C5A90"/>
    <w:rsid w:val="003C7B91"/>
    <w:rsid w:val="003D19CA"/>
    <w:rsid w:val="003D3451"/>
    <w:rsid w:val="003D5E8E"/>
    <w:rsid w:val="003D7478"/>
    <w:rsid w:val="003E0339"/>
    <w:rsid w:val="003E702F"/>
    <w:rsid w:val="003F4209"/>
    <w:rsid w:val="0040092F"/>
    <w:rsid w:val="0040422F"/>
    <w:rsid w:val="00413AF6"/>
    <w:rsid w:val="00414EC1"/>
    <w:rsid w:val="00421A9F"/>
    <w:rsid w:val="004227E7"/>
    <w:rsid w:val="00422B69"/>
    <w:rsid w:val="004241C8"/>
    <w:rsid w:val="00427D4F"/>
    <w:rsid w:val="00433759"/>
    <w:rsid w:val="00435D37"/>
    <w:rsid w:val="00441841"/>
    <w:rsid w:val="00443B1A"/>
    <w:rsid w:val="00445131"/>
    <w:rsid w:val="00446097"/>
    <w:rsid w:val="004505C3"/>
    <w:rsid w:val="004518F5"/>
    <w:rsid w:val="00452AEE"/>
    <w:rsid w:val="0045363B"/>
    <w:rsid w:val="00454D00"/>
    <w:rsid w:val="004628BA"/>
    <w:rsid w:val="00463DA3"/>
    <w:rsid w:val="00471EF8"/>
    <w:rsid w:val="00476B99"/>
    <w:rsid w:val="00477E53"/>
    <w:rsid w:val="004810AF"/>
    <w:rsid w:val="00481E49"/>
    <w:rsid w:val="00485D9A"/>
    <w:rsid w:val="0048772D"/>
    <w:rsid w:val="00490194"/>
    <w:rsid w:val="0049296B"/>
    <w:rsid w:val="00493259"/>
    <w:rsid w:val="004A265A"/>
    <w:rsid w:val="004A4019"/>
    <w:rsid w:val="004B2469"/>
    <w:rsid w:val="004C10C1"/>
    <w:rsid w:val="004C4A06"/>
    <w:rsid w:val="004C63F7"/>
    <w:rsid w:val="004C694A"/>
    <w:rsid w:val="004D301D"/>
    <w:rsid w:val="004D627E"/>
    <w:rsid w:val="004D67F9"/>
    <w:rsid w:val="004D7D8F"/>
    <w:rsid w:val="004E4EFF"/>
    <w:rsid w:val="004E707E"/>
    <w:rsid w:val="004F27BF"/>
    <w:rsid w:val="004F4A07"/>
    <w:rsid w:val="004F5D6B"/>
    <w:rsid w:val="004F5EE1"/>
    <w:rsid w:val="00503F1C"/>
    <w:rsid w:val="00505772"/>
    <w:rsid w:val="00507C48"/>
    <w:rsid w:val="005132B6"/>
    <w:rsid w:val="00514F84"/>
    <w:rsid w:val="0052343B"/>
    <w:rsid w:val="0052392B"/>
    <w:rsid w:val="0053077A"/>
    <w:rsid w:val="00534214"/>
    <w:rsid w:val="00535FF3"/>
    <w:rsid w:val="00536412"/>
    <w:rsid w:val="00537163"/>
    <w:rsid w:val="00540091"/>
    <w:rsid w:val="005449F7"/>
    <w:rsid w:val="00544AF1"/>
    <w:rsid w:val="00544E5D"/>
    <w:rsid w:val="00546460"/>
    <w:rsid w:val="0055265C"/>
    <w:rsid w:val="00555CB1"/>
    <w:rsid w:val="005565FB"/>
    <w:rsid w:val="0056017B"/>
    <w:rsid w:val="00562E0D"/>
    <w:rsid w:val="00563515"/>
    <w:rsid w:val="0057054B"/>
    <w:rsid w:val="00573140"/>
    <w:rsid w:val="0057352D"/>
    <w:rsid w:val="005773DB"/>
    <w:rsid w:val="00584C24"/>
    <w:rsid w:val="0058512E"/>
    <w:rsid w:val="00586B4A"/>
    <w:rsid w:val="00590F63"/>
    <w:rsid w:val="005915EB"/>
    <w:rsid w:val="0059268B"/>
    <w:rsid w:val="00592F43"/>
    <w:rsid w:val="005939CA"/>
    <w:rsid w:val="00596D02"/>
    <w:rsid w:val="00597829"/>
    <w:rsid w:val="00597EA8"/>
    <w:rsid w:val="00597F15"/>
    <w:rsid w:val="005A10CC"/>
    <w:rsid w:val="005A6C54"/>
    <w:rsid w:val="005C1DE1"/>
    <w:rsid w:val="005C2F1B"/>
    <w:rsid w:val="005C3E03"/>
    <w:rsid w:val="005D3190"/>
    <w:rsid w:val="005D336A"/>
    <w:rsid w:val="005E1111"/>
    <w:rsid w:val="005E463C"/>
    <w:rsid w:val="005E7643"/>
    <w:rsid w:val="005F2FD5"/>
    <w:rsid w:val="005F487F"/>
    <w:rsid w:val="005F695E"/>
    <w:rsid w:val="006020A9"/>
    <w:rsid w:val="00615CFD"/>
    <w:rsid w:val="0061691C"/>
    <w:rsid w:val="00616CF2"/>
    <w:rsid w:val="00617F23"/>
    <w:rsid w:val="00630B6C"/>
    <w:rsid w:val="00630EDC"/>
    <w:rsid w:val="00633C32"/>
    <w:rsid w:val="00634BD8"/>
    <w:rsid w:val="0063599F"/>
    <w:rsid w:val="00636083"/>
    <w:rsid w:val="00642BD4"/>
    <w:rsid w:val="006454A5"/>
    <w:rsid w:val="00645A04"/>
    <w:rsid w:val="006474B3"/>
    <w:rsid w:val="00650FBC"/>
    <w:rsid w:val="00653CFF"/>
    <w:rsid w:val="00653E9B"/>
    <w:rsid w:val="00663473"/>
    <w:rsid w:val="0066625E"/>
    <w:rsid w:val="006701C8"/>
    <w:rsid w:val="00671F72"/>
    <w:rsid w:val="00672C75"/>
    <w:rsid w:val="0068239A"/>
    <w:rsid w:val="00682479"/>
    <w:rsid w:val="00682751"/>
    <w:rsid w:val="0068669F"/>
    <w:rsid w:val="00691333"/>
    <w:rsid w:val="006935BE"/>
    <w:rsid w:val="006943C5"/>
    <w:rsid w:val="006A16A5"/>
    <w:rsid w:val="006A5267"/>
    <w:rsid w:val="006A650D"/>
    <w:rsid w:val="006A76DB"/>
    <w:rsid w:val="006B1299"/>
    <w:rsid w:val="006B25B0"/>
    <w:rsid w:val="006B3C31"/>
    <w:rsid w:val="006B4A83"/>
    <w:rsid w:val="006C0E7E"/>
    <w:rsid w:val="006C70AA"/>
    <w:rsid w:val="006C7C57"/>
    <w:rsid w:val="006C7C59"/>
    <w:rsid w:val="006D00A4"/>
    <w:rsid w:val="006D3E9A"/>
    <w:rsid w:val="006D723A"/>
    <w:rsid w:val="006E0322"/>
    <w:rsid w:val="006E1ADF"/>
    <w:rsid w:val="006E5FEB"/>
    <w:rsid w:val="006E691A"/>
    <w:rsid w:val="006F58B9"/>
    <w:rsid w:val="0070678F"/>
    <w:rsid w:val="00706EA2"/>
    <w:rsid w:val="0070737E"/>
    <w:rsid w:val="0071449C"/>
    <w:rsid w:val="00716601"/>
    <w:rsid w:val="007271B1"/>
    <w:rsid w:val="00732B52"/>
    <w:rsid w:val="0073436A"/>
    <w:rsid w:val="0074149F"/>
    <w:rsid w:val="00742208"/>
    <w:rsid w:val="00742C07"/>
    <w:rsid w:val="0074419B"/>
    <w:rsid w:val="00744F85"/>
    <w:rsid w:val="00751D3F"/>
    <w:rsid w:val="00755D2F"/>
    <w:rsid w:val="00757773"/>
    <w:rsid w:val="00761307"/>
    <w:rsid w:val="00761503"/>
    <w:rsid w:val="00762397"/>
    <w:rsid w:val="0076757D"/>
    <w:rsid w:val="00780B83"/>
    <w:rsid w:val="007825CA"/>
    <w:rsid w:val="00782DB7"/>
    <w:rsid w:val="00783509"/>
    <w:rsid w:val="00786F08"/>
    <w:rsid w:val="00787B2D"/>
    <w:rsid w:val="00790AD6"/>
    <w:rsid w:val="00793686"/>
    <w:rsid w:val="007936A4"/>
    <w:rsid w:val="007A4EE9"/>
    <w:rsid w:val="007A5707"/>
    <w:rsid w:val="007A693E"/>
    <w:rsid w:val="007A7CA0"/>
    <w:rsid w:val="007B3869"/>
    <w:rsid w:val="007B6AE9"/>
    <w:rsid w:val="007C25BC"/>
    <w:rsid w:val="007C3C21"/>
    <w:rsid w:val="007C3D29"/>
    <w:rsid w:val="007C5C51"/>
    <w:rsid w:val="007D0F11"/>
    <w:rsid w:val="007E28DC"/>
    <w:rsid w:val="007E3A5C"/>
    <w:rsid w:val="007E6A02"/>
    <w:rsid w:val="007E6AC7"/>
    <w:rsid w:val="007F22FA"/>
    <w:rsid w:val="00801EFF"/>
    <w:rsid w:val="00802EF0"/>
    <w:rsid w:val="00805A56"/>
    <w:rsid w:val="00806865"/>
    <w:rsid w:val="008074D2"/>
    <w:rsid w:val="008179F6"/>
    <w:rsid w:val="0082282D"/>
    <w:rsid w:val="008339E2"/>
    <w:rsid w:val="00835BE3"/>
    <w:rsid w:val="00840259"/>
    <w:rsid w:val="008417E0"/>
    <w:rsid w:val="00841E67"/>
    <w:rsid w:val="0084258C"/>
    <w:rsid w:val="00851607"/>
    <w:rsid w:val="0085304E"/>
    <w:rsid w:val="00855607"/>
    <w:rsid w:val="0085740A"/>
    <w:rsid w:val="00860070"/>
    <w:rsid w:val="00862183"/>
    <w:rsid w:val="00871620"/>
    <w:rsid w:val="00874E06"/>
    <w:rsid w:val="00874E71"/>
    <w:rsid w:val="008A0E25"/>
    <w:rsid w:val="008A0E6A"/>
    <w:rsid w:val="008A6250"/>
    <w:rsid w:val="008A77B6"/>
    <w:rsid w:val="008B1102"/>
    <w:rsid w:val="008B1420"/>
    <w:rsid w:val="008B2ABF"/>
    <w:rsid w:val="008B2E77"/>
    <w:rsid w:val="008B5D13"/>
    <w:rsid w:val="008B6565"/>
    <w:rsid w:val="008C095A"/>
    <w:rsid w:val="008C10E1"/>
    <w:rsid w:val="008C5093"/>
    <w:rsid w:val="008C5E52"/>
    <w:rsid w:val="008D1661"/>
    <w:rsid w:val="008D69ED"/>
    <w:rsid w:val="008D7BA6"/>
    <w:rsid w:val="008E16DB"/>
    <w:rsid w:val="008E3AC1"/>
    <w:rsid w:val="008E55EB"/>
    <w:rsid w:val="008F167A"/>
    <w:rsid w:val="008F2B3B"/>
    <w:rsid w:val="008F5665"/>
    <w:rsid w:val="009017F7"/>
    <w:rsid w:val="00903E41"/>
    <w:rsid w:val="00907EF0"/>
    <w:rsid w:val="00921277"/>
    <w:rsid w:val="00923064"/>
    <w:rsid w:val="00926CAD"/>
    <w:rsid w:val="00927539"/>
    <w:rsid w:val="00933AD1"/>
    <w:rsid w:val="00936A8B"/>
    <w:rsid w:val="00942A0C"/>
    <w:rsid w:val="0095073E"/>
    <w:rsid w:val="0095625B"/>
    <w:rsid w:val="00963AE8"/>
    <w:rsid w:val="00976866"/>
    <w:rsid w:val="00977C2B"/>
    <w:rsid w:val="00977F38"/>
    <w:rsid w:val="00980687"/>
    <w:rsid w:val="009820E1"/>
    <w:rsid w:val="009837CF"/>
    <w:rsid w:val="00983AED"/>
    <w:rsid w:val="00984927"/>
    <w:rsid w:val="00986ED8"/>
    <w:rsid w:val="0099281D"/>
    <w:rsid w:val="00996998"/>
    <w:rsid w:val="009A019D"/>
    <w:rsid w:val="009A13CA"/>
    <w:rsid w:val="009A6FDC"/>
    <w:rsid w:val="009B0883"/>
    <w:rsid w:val="009B2062"/>
    <w:rsid w:val="009B617A"/>
    <w:rsid w:val="009B62F4"/>
    <w:rsid w:val="009B774C"/>
    <w:rsid w:val="009E16A9"/>
    <w:rsid w:val="009E248A"/>
    <w:rsid w:val="009E4E54"/>
    <w:rsid w:val="009E602C"/>
    <w:rsid w:val="009F310B"/>
    <w:rsid w:val="009F422F"/>
    <w:rsid w:val="009F4541"/>
    <w:rsid w:val="009F47ED"/>
    <w:rsid w:val="00A00AD1"/>
    <w:rsid w:val="00A00BFC"/>
    <w:rsid w:val="00A01005"/>
    <w:rsid w:val="00A01AFC"/>
    <w:rsid w:val="00A022B8"/>
    <w:rsid w:val="00A03E50"/>
    <w:rsid w:val="00A0682F"/>
    <w:rsid w:val="00A14737"/>
    <w:rsid w:val="00A162F8"/>
    <w:rsid w:val="00A16B50"/>
    <w:rsid w:val="00A23115"/>
    <w:rsid w:val="00A24A2E"/>
    <w:rsid w:val="00A24B74"/>
    <w:rsid w:val="00A2616E"/>
    <w:rsid w:val="00A26FB9"/>
    <w:rsid w:val="00A27C39"/>
    <w:rsid w:val="00A3176A"/>
    <w:rsid w:val="00A335FE"/>
    <w:rsid w:val="00A346DF"/>
    <w:rsid w:val="00A35636"/>
    <w:rsid w:val="00A366A0"/>
    <w:rsid w:val="00A442B3"/>
    <w:rsid w:val="00A45573"/>
    <w:rsid w:val="00A4640C"/>
    <w:rsid w:val="00A4745D"/>
    <w:rsid w:val="00A50621"/>
    <w:rsid w:val="00A552D6"/>
    <w:rsid w:val="00A62E1F"/>
    <w:rsid w:val="00A62E88"/>
    <w:rsid w:val="00A71D53"/>
    <w:rsid w:val="00A730DB"/>
    <w:rsid w:val="00A7344C"/>
    <w:rsid w:val="00A73766"/>
    <w:rsid w:val="00A73F21"/>
    <w:rsid w:val="00A75280"/>
    <w:rsid w:val="00A761D6"/>
    <w:rsid w:val="00A82259"/>
    <w:rsid w:val="00A8231C"/>
    <w:rsid w:val="00A831F3"/>
    <w:rsid w:val="00A91B09"/>
    <w:rsid w:val="00A91BAF"/>
    <w:rsid w:val="00A93727"/>
    <w:rsid w:val="00A94191"/>
    <w:rsid w:val="00A958D7"/>
    <w:rsid w:val="00A96F21"/>
    <w:rsid w:val="00AA2872"/>
    <w:rsid w:val="00AA547A"/>
    <w:rsid w:val="00AA5D58"/>
    <w:rsid w:val="00AB1124"/>
    <w:rsid w:val="00AB34C3"/>
    <w:rsid w:val="00AB55C8"/>
    <w:rsid w:val="00AB586D"/>
    <w:rsid w:val="00AB7F4F"/>
    <w:rsid w:val="00AE69BA"/>
    <w:rsid w:val="00AE7974"/>
    <w:rsid w:val="00AF1945"/>
    <w:rsid w:val="00AF5783"/>
    <w:rsid w:val="00AF720A"/>
    <w:rsid w:val="00B000E3"/>
    <w:rsid w:val="00B0478F"/>
    <w:rsid w:val="00B102CB"/>
    <w:rsid w:val="00B17DB0"/>
    <w:rsid w:val="00B217E1"/>
    <w:rsid w:val="00B24FC7"/>
    <w:rsid w:val="00B25A43"/>
    <w:rsid w:val="00B31BE8"/>
    <w:rsid w:val="00B355EE"/>
    <w:rsid w:val="00B372C4"/>
    <w:rsid w:val="00B40AAE"/>
    <w:rsid w:val="00B44395"/>
    <w:rsid w:val="00B44814"/>
    <w:rsid w:val="00B44DF9"/>
    <w:rsid w:val="00B51C8C"/>
    <w:rsid w:val="00B54C21"/>
    <w:rsid w:val="00B602EC"/>
    <w:rsid w:val="00B61B02"/>
    <w:rsid w:val="00B65073"/>
    <w:rsid w:val="00B66475"/>
    <w:rsid w:val="00B66492"/>
    <w:rsid w:val="00B748DE"/>
    <w:rsid w:val="00B75A41"/>
    <w:rsid w:val="00B75E44"/>
    <w:rsid w:val="00B80CF9"/>
    <w:rsid w:val="00B843A4"/>
    <w:rsid w:val="00B907AD"/>
    <w:rsid w:val="00BA03CA"/>
    <w:rsid w:val="00BA06E8"/>
    <w:rsid w:val="00BA1EFF"/>
    <w:rsid w:val="00BA4FE5"/>
    <w:rsid w:val="00BA55EF"/>
    <w:rsid w:val="00BB19E1"/>
    <w:rsid w:val="00BB4D35"/>
    <w:rsid w:val="00BC3343"/>
    <w:rsid w:val="00BC621F"/>
    <w:rsid w:val="00BD2A74"/>
    <w:rsid w:val="00BD515E"/>
    <w:rsid w:val="00BD614C"/>
    <w:rsid w:val="00BD6CFE"/>
    <w:rsid w:val="00BE2458"/>
    <w:rsid w:val="00BE54B0"/>
    <w:rsid w:val="00BE5ECA"/>
    <w:rsid w:val="00BF5424"/>
    <w:rsid w:val="00BF5D85"/>
    <w:rsid w:val="00C01562"/>
    <w:rsid w:val="00C03064"/>
    <w:rsid w:val="00C043DD"/>
    <w:rsid w:val="00C05C61"/>
    <w:rsid w:val="00C11434"/>
    <w:rsid w:val="00C125A3"/>
    <w:rsid w:val="00C130E4"/>
    <w:rsid w:val="00C13A0D"/>
    <w:rsid w:val="00C1594B"/>
    <w:rsid w:val="00C20062"/>
    <w:rsid w:val="00C264AA"/>
    <w:rsid w:val="00C27097"/>
    <w:rsid w:val="00C274BC"/>
    <w:rsid w:val="00C27EA1"/>
    <w:rsid w:val="00C33471"/>
    <w:rsid w:val="00C3760B"/>
    <w:rsid w:val="00C4022D"/>
    <w:rsid w:val="00C47B06"/>
    <w:rsid w:val="00C508F3"/>
    <w:rsid w:val="00C51F61"/>
    <w:rsid w:val="00C53996"/>
    <w:rsid w:val="00C60D9A"/>
    <w:rsid w:val="00C65714"/>
    <w:rsid w:val="00C662C8"/>
    <w:rsid w:val="00C670B2"/>
    <w:rsid w:val="00C6798A"/>
    <w:rsid w:val="00C67A56"/>
    <w:rsid w:val="00C72136"/>
    <w:rsid w:val="00C74D4A"/>
    <w:rsid w:val="00C75D1C"/>
    <w:rsid w:val="00C761D2"/>
    <w:rsid w:val="00C80739"/>
    <w:rsid w:val="00C80B62"/>
    <w:rsid w:val="00C82A28"/>
    <w:rsid w:val="00C845CE"/>
    <w:rsid w:val="00C86F83"/>
    <w:rsid w:val="00C87B6F"/>
    <w:rsid w:val="00C96288"/>
    <w:rsid w:val="00CA0512"/>
    <w:rsid w:val="00CA2788"/>
    <w:rsid w:val="00CA3912"/>
    <w:rsid w:val="00CA429B"/>
    <w:rsid w:val="00CB2516"/>
    <w:rsid w:val="00CB5CEA"/>
    <w:rsid w:val="00CC2A48"/>
    <w:rsid w:val="00CC5561"/>
    <w:rsid w:val="00CC7147"/>
    <w:rsid w:val="00CD1279"/>
    <w:rsid w:val="00CD68B4"/>
    <w:rsid w:val="00CE23FF"/>
    <w:rsid w:val="00CE45A3"/>
    <w:rsid w:val="00CE5246"/>
    <w:rsid w:val="00CF1641"/>
    <w:rsid w:val="00CF164F"/>
    <w:rsid w:val="00CF5DA0"/>
    <w:rsid w:val="00CF633E"/>
    <w:rsid w:val="00CF648E"/>
    <w:rsid w:val="00D004B7"/>
    <w:rsid w:val="00D05D10"/>
    <w:rsid w:val="00D07FBE"/>
    <w:rsid w:val="00D10040"/>
    <w:rsid w:val="00D12C3A"/>
    <w:rsid w:val="00D13A65"/>
    <w:rsid w:val="00D2543C"/>
    <w:rsid w:val="00D271D5"/>
    <w:rsid w:val="00D35556"/>
    <w:rsid w:val="00D37096"/>
    <w:rsid w:val="00D4239A"/>
    <w:rsid w:val="00D44F0E"/>
    <w:rsid w:val="00D47413"/>
    <w:rsid w:val="00D5236B"/>
    <w:rsid w:val="00D53171"/>
    <w:rsid w:val="00D5317B"/>
    <w:rsid w:val="00D552BE"/>
    <w:rsid w:val="00D56EE7"/>
    <w:rsid w:val="00D621AA"/>
    <w:rsid w:val="00D7219B"/>
    <w:rsid w:val="00D742BD"/>
    <w:rsid w:val="00D7694D"/>
    <w:rsid w:val="00D841E4"/>
    <w:rsid w:val="00D84537"/>
    <w:rsid w:val="00D91A94"/>
    <w:rsid w:val="00D93354"/>
    <w:rsid w:val="00D950C6"/>
    <w:rsid w:val="00DA1DFF"/>
    <w:rsid w:val="00DA230C"/>
    <w:rsid w:val="00DA2C46"/>
    <w:rsid w:val="00DA6593"/>
    <w:rsid w:val="00DA677D"/>
    <w:rsid w:val="00DA6B5A"/>
    <w:rsid w:val="00DC18CD"/>
    <w:rsid w:val="00DD3318"/>
    <w:rsid w:val="00DD55CC"/>
    <w:rsid w:val="00DD669D"/>
    <w:rsid w:val="00DE085C"/>
    <w:rsid w:val="00DE16D9"/>
    <w:rsid w:val="00DF110F"/>
    <w:rsid w:val="00DF1EC9"/>
    <w:rsid w:val="00DF34A3"/>
    <w:rsid w:val="00DF5246"/>
    <w:rsid w:val="00E024CA"/>
    <w:rsid w:val="00E075AA"/>
    <w:rsid w:val="00E10CA9"/>
    <w:rsid w:val="00E113E8"/>
    <w:rsid w:val="00E166DF"/>
    <w:rsid w:val="00E1762F"/>
    <w:rsid w:val="00E218ED"/>
    <w:rsid w:val="00E223BB"/>
    <w:rsid w:val="00E25C58"/>
    <w:rsid w:val="00E30364"/>
    <w:rsid w:val="00E3040D"/>
    <w:rsid w:val="00E335F0"/>
    <w:rsid w:val="00E36CB0"/>
    <w:rsid w:val="00E4082E"/>
    <w:rsid w:val="00E43362"/>
    <w:rsid w:val="00E500B1"/>
    <w:rsid w:val="00E50B19"/>
    <w:rsid w:val="00E53061"/>
    <w:rsid w:val="00E54CD6"/>
    <w:rsid w:val="00E561FA"/>
    <w:rsid w:val="00E606DB"/>
    <w:rsid w:val="00E65DBA"/>
    <w:rsid w:val="00E75431"/>
    <w:rsid w:val="00E75FF1"/>
    <w:rsid w:val="00E775D0"/>
    <w:rsid w:val="00E813F3"/>
    <w:rsid w:val="00E8350D"/>
    <w:rsid w:val="00E8376B"/>
    <w:rsid w:val="00E839B8"/>
    <w:rsid w:val="00E85870"/>
    <w:rsid w:val="00E92856"/>
    <w:rsid w:val="00E92F54"/>
    <w:rsid w:val="00EB0EEC"/>
    <w:rsid w:val="00EB2759"/>
    <w:rsid w:val="00EB692C"/>
    <w:rsid w:val="00EC2B02"/>
    <w:rsid w:val="00EC51BB"/>
    <w:rsid w:val="00ED6774"/>
    <w:rsid w:val="00ED7E31"/>
    <w:rsid w:val="00EE36A2"/>
    <w:rsid w:val="00EE3996"/>
    <w:rsid w:val="00EE458F"/>
    <w:rsid w:val="00EE71AA"/>
    <w:rsid w:val="00EF13DE"/>
    <w:rsid w:val="00EF19D6"/>
    <w:rsid w:val="00EF1E8F"/>
    <w:rsid w:val="00EF4693"/>
    <w:rsid w:val="00EF50D6"/>
    <w:rsid w:val="00EF7098"/>
    <w:rsid w:val="00EF72F8"/>
    <w:rsid w:val="00F06BA0"/>
    <w:rsid w:val="00F07BA9"/>
    <w:rsid w:val="00F10F46"/>
    <w:rsid w:val="00F1491D"/>
    <w:rsid w:val="00F17E86"/>
    <w:rsid w:val="00F2059A"/>
    <w:rsid w:val="00F26297"/>
    <w:rsid w:val="00F30E4D"/>
    <w:rsid w:val="00F31E70"/>
    <w:rsid w:val="00F325EF"/>
    <w:rsid w:val="00F327E9"/>
    <w:rsid w:val="00F35C98"/>
    <w:rsid w:val="00F37603"/>
    <w:rsid w:val="00F4302C"/>
    <w:rsid w:val="00F51431"/>
    <w:rsid w:val="00F52C93"/>
    <w:rsid w:val="00F6012E"/>
    <w:rsid w:val="00F63769"/>
    <w:rsid w:val="00F71083"/>
    <w:rsid w:val="00F76033"/>
    <w:rsid w:val="00F81FBB"/>
    <w:rsid w:val="00F83736"/>
    <w:rsid w:val="00F87156"/>
    <w:rsid w:val="00F92010"/>
    <w:rsid w:val="00F95765"/>
    <w:rsid w:val="00F95A2A"/>
    <w:rsid w:val="00FA0B23"/>
    <w:rsid w:val="00FA2EF3"/>
    <w:rsid w:val="00FA333D"/>
    <w:rsid w:val="00FB4ED6"/>
    <w:rsid w:val="00FB5135"/>
    <w:rsid w:val="00FC06B0"/>
    <w:rsid w:val="00FC2109"/>
    <w:rsid w:val="00FC5A49"/>
    <w:rsid w:val="00FC5B96"/>
    <w:rsid w:val="00FE0F7F"/>
    <w:rsid w:val="00FE1E07"/>
    <w:rsid w:val="00FE3485"/>
    <w:rsid w:val="00FE396C"/>
    <w:rsid w:val="00FE3A56"/>
    <w:rsid w:val="00FE3E5F"/>
    <w:rsid w:val="00FE77A7"/>
    <w:rsid w:val="00FE7F6D"/>
    <w:rsid w:val="00FF3CB2"/>
    <w:rsid w:val="00FF4EAB"/>
    <w:rsid w:val="00FF78E5"/>
    <w:rsid w:val="013437C6"/>
    <w:rsid w:val="01F18C85"/>
    <w:rsid w:val="038D1EBB"/>
    <w:rsid w:val="05FB2A4B"/>
    <w:rsid w:val="06F07966"/>
    <w:rsid w:val="0737698E"/>
    <w:rsid w:val="077C168C"/>
    <w:rsid w:val="09970040"/>
    <w:rsid w:val="09BB4383"/>
    <w:rsid w:val="0A6D694B"/>
    <w:rsid w:val="0BE97A46"/>
    <w:rsid w:val="0E193657"/>
    <w:rsid w:val="0ECE54AF"/>
    <w:rsid w:val="0F33C4BF"/>
    <w:rsid w:val="0FE64B60"/>
    <w:rsid w:val="1025681B"/>
    <w:rsid w:val="11CB04A6"/>
    <w:rsid w:val="13BF7724"/>
    <w:rsid w:val="142D74F2"/>
    <w:rsid w:val="14ED4A25"/>
    <w:rsid w:val="168C773D"/>
    <w:rsid w:val="17CA444C"/>
    <w:rsid w:val="18484248"/>
    <w:rsid w:val="1854194C"/>
    <w:rsid w:val="196C1E45"/>
    <w:rsid w:val="19813ACC"/>
    <w:rsid w:val="1B436537"/>
    <w:rsid w:val="1B454EE0"/>
    <w:rsid w:val="1BCC9873"/>
    <w:rsid w:val="1D0D91D5"/>
    <w:rsid w:val="1D916510"/>
    <w:rsid w:val="1DC942E0"/>
    <w:rsid w:val="1F1D3307"/>
    <w:rsid w:val="2088FA96"/>
    <w:rsid w:val="20A35110"/>
    <w:rsid w:val="2118168A"/>
    <w:rsid w:val="2295DC6A"/>
    <w:rsid w:val="23C734D0"/>
    <w:rsid w:val="288E1837"/>
    <w:rsid w:val="2891F31E"/>
    <w:rsid w:val="299003BC"/>
    <w:rsid w:val="2B542654"/>
    <w:rsid w:val="2D304369"/>
    <w:rsid w:val="2F7AABA1"/>
    <w:rsid w:val="2FB23146"/>
    <w:rsid w:val="33B987A1"/>
    <w:rsid w:val="33D739CA"/>
    <w:rsid w:val="34901C60"/>
    <w:rsid w:val="35847500"/>
    <w:rsid w:val="36002C22"/>
    <w:rsid w:val="36C173D5"/>
    <w:rsid w:val="37BF454E"/>
    <w:rsid w:val="380D8CCD"/>
    <w:rsid w:val="39860E2F"/>
    <w:rsid w:val="39C6015C"/>
    <w:rsid w:val="3D235B18"/>
    <w:rsid w:val="3D401239"/>
    <w:rsid w:val="3DAB5826"/>
    <w:rsid w:val="3E554242"/>
    <w:rsid w:val="3EBE0A31"/>
    <w:rsid w:val="3EFA168A"/>
    <w:rsid w:val="40B91D1A"/>
    <w:rsid w:val="420A6E18"/>
    <w:rsid w:val="422506EB"/>
    <w:rsid w:val="42D56BEC"/>
    <w:rsid w:val="44667E02"/>
    <w:rsid w:val="44814205"/>
    <w:rsid w:val="4598D628"/>
    <w:rsid w:val="48AD6922"/>
    <w:rsid w:val="48B6363B"/>
    <w:rsid w:val="48C32F96"/>
    <w:rsid w:val="4B893134"/>
    <w:rsid w:val="4CE73BA0"/>
    <w:rsid w:val="4DB807F8"/>
    <w:rsid w:val="505E632C"/>
    <w:rsid w:val="50ED31EF"/>
    <w:rsid w:val="53632184"/>
    <w:rsid w:val="53E154F2"/>
    <w:rsid w:val="545F0E5E"/>
    <w:rsid w:val="546D9823"/>
    <w:rsid w:val="54B96FA7"/>
    <w:rsid w:val="54FA9D16"/>
    <w:rsid w:val="550431CA"/>
    <w:rsid w:val="5672345D"/>
    <w:rsid w:val="56ED4FEB"/>
    <w:rsid w:val="576E5709"/>
    <w:rsid w:val="57E15764"/>
    <w:rsid w:val="58356C36"/>
    <w:rsid w:val="5A6E369F"/>
    <w:rsid w:val="5A7D70B5"/>
    <w:rsid w:val="5C3B7CA0"/>
    <w:rsid w:val="5C6D645C"/>
    <w:rsid w:val="5E45DBE1"/>
    <w:rsid w:val="5F2933F4"/>
    <w:rsid w:val="60431AA6"/>
    <w:rsid w:val="60577716"/>
    <w:rsid w:val="60B0DF48"/>
    <w:rsid w:val="60B40B04"/>
    <w:rsid w:val="615D6AB9"/>
    <w:rsid w:val="622023DD"/>
    <w:rsid w:val="625365C7"/>
    <w:rsid w:val="63BA04FD"/>
    <w:rsid w:val="63DBAE7F"/>
    <w:rsid w:val="64494B93"/>
    <w:rsid w:val="647128F2"/>
    <w:rsid w:val="649F0E2D"/>
    <w:rsid w:val="66B472FB"/>
    <w:rsid w:val="685C77D0"/>
    <w:rsid w:val="6AA15BBA"/>
    <w:rsid w:val="6AAE0423"/>
    <w:rsid w:val="6B4D89CE"/>
    <w:rsid w:val="6CDE54AA"/>
    <w:rsid w:val="6CF456AF"/>
    <w:rsid w:val="6D477018"/>
    <w:rsid w:val="6D846EBB"/>
    <w:rsid w:val="6DEF1653"/>
    <w:rsid w:val="6E10BA79"/>
    <w:rsid w:val="6E553053"/>
    <w:rsid w:val="6EB35702"/>
    <w:rsid w:val="722A50EF"/>
    <w:rsid w:val="72ECD47F"/>
    <w:rsid w:val="737D6FB5"/>
    <w:rsid w:val="73E1B77B"/>
    <w:rsid w:val="750452E5"/>
    <w:rsid w:val="7543D650"/>
    <w:rsid w:val="757160F9"/>
    <w:rsid w:val="77A14075"/>
    <w:rsid w:val="78BF2CE3"/>
    <w:rsid w:val="79712BF2"/>
    <w:rsid w:val="7B8C1DF6"/>
    <w:rsid w:val="7C1833A9"/>
    <w:rsid w:val="7EA5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0F65E473"/>
  <w15:docId w15:val="{626EC47F-9405-4D2A-A3CF-0868049A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annotation text" w:uiPriority="99" w:qFormat="1"/>
    <w:lsdException w:name="header" w:qFormat="1"/>
    <w:lsdException w:name="footer" w:uiPriority="99" w:qFormat="1"/>
    <w:lsdException w:name="caption" w:semiHidden="1" w:unhideWhenUsed="1" w:qFormat="1"/>
    <w:lsdException w:name="footnote reference" w:qFormat="1"/>
    <w:lsdException w:name="annotation reference" w:uiPriority="99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5DA0"/>
    <w:pPr>
      <w:spacing w:before="120" w:after="120" w:line="271" w:lineRule="auto"/>
      <w:jc w:val="both"/>
    </w:pPr>
    <w:rPr>
      <w:rFonts w:ascii="Arial" w:eastAsiaTheme="minorEastAsia" w:hAnsi="Arial" w:cstheme="minorBidi"/>
      <w:sz w:val="22"/>
      <w:lang w:val="en-US" w:eastAsia="zh-CN"/>
    </w:rPr>
  </w:style>
  <w:style w:type="paragraph" w:styleId="Nadpis1">
    <w:name w:val="heading 1"/>
    <w:basedOn w:val="Normln"/>
    <w:next w:val="Normln"/>
    <w:qFormat/>
    <w:rsid w:val="002454E3"/>
    <w:pPr>
      <w:keepNext/>
      <w:keepLines/>
      <w:numPr>
        <w:numId w:val="1"/>
      </w:numPr>
      <w:spacing w:before="240"/>
      <w:outlineLvl w:val="0"/>
    </w:pPr>
    <w:rPr>
      <w:b/>
      <w:bCs/>
      <w:color w:val="2F5496" w:themeColor="accent5" w:themeShade="BF"/>
      <w:kern w:val="44"/>
      <w:sz w:val="36"/>
      <w:szCs w:val="44"/>
    </w:rPr>
  </w:style>
  <w:style w:type="paragraph" w:styleId="Nadpis2">
    <w:name w:val="heading 2"/>
    <w:basedOn w:val="Normln"/>
    <w:next w:val="Normln"/>
    <w:unhideWhenUsed/>
    <w:qFormat/>
    <w:rsid w:val="002454E3"/>
    <w:pPr>
      <w:keepNext/>
      <w:keepLines/>
      <w:numPr>
        <w:ilvl w:val="1"/>
        <w:numId w:val="1"/>
      </w:numPr>
      <w:spacing w:before="360" w:after="240"/>
      <w:outlineLvl w:val="1"/>
    </w:pPr>
    <w:rPr>
      <w:b/>
      <w:bCs/>
      <w:sz w:val="28"/>
      <w:szCs w:val="32"/>
    </w:rPr>
  </w:style>
  <w:style w:type="paragraph" w:styleId="Nadpis3">
    <w:name w:val="heading 3"/>
    <w:basedOn w:val="Normln"/>
    <w:next w:val="Normln"/>
    <w:unhideWhenUsed/>
    <w:qFormat/>
    <w:rsid w:val="002454E3"/>
    <w:pPr>
      <w:keepNext/>
      <w:keepLines/>
      <w:numPr>
        <w:ilvl w:val="2"/>
        <w:numId w:val="1"/>
      </w:numPr>
      <w:spacing w:before="360" w:after="240"/>
      <w:outlineLvl w:val="2"/>
    </w:pPr>
    <w:rPr>
      <w:b/>
      <w:bCs/>
      <w:sz w:val="24"/>
      <w:szCs w:val="32"/>
    </w:rPr>
  </w:style>
  <w:style w:type="paragraph" w:styleId="Nadpis4">
    <w:name w:val="heading 4"/>
    <w:basedOn w:val="Normln"/>
    <w:next w:val="Normln"/>
    <w:link w:val="Nadpis4Char"/>
    <w:unhideWhenUsed/>
    <w:qFormat/>
    <w:rsid w:val="008D7BA6"/>
    <w:pPr>
      <w:keepNext/>
      <w:keepLines/>
      <w:numPr>
        <w:ilvl w:val="3"/>
        <w:numId w:val="1"/>
      </w:numPr>
      <w:spacing w:before="240" w:after="240"/>
      <w:outlineLvl w:val="3"/>
    </w:pPr>
    <w:rPr>
      <w:rFonts w:eastAsiaTheme="majorEastAsia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qFormat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qFormat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qFormat/>
  </w:style>
  <w:style w:type="paragraph" w:styleId="Pedmtkomente">
    <w:name w:val="annotation subject"/>
    <w:basedOn w:val="Textkomente"/>
    <w:next w:val="Textkomente"/>
    <w:link w:val="PedmtkomenteChar"/>
    <w:qFormat/>
    <w:rPr>
      <w:b/>
      <w:bCs/>
    </w:rPr>
  </w:style>
  <w:style w:type="paragraph" w:styleId="Zpat">
    <w:name w:val="footer"/>
    <w:basedOn w:val="Normln"/>
    <w:link w:val="Zpat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Znakapoznpodarou">
    <w:name w:val="footnote reference"/>
    <w:basedOn w:val="Standardnpsmoodstavce"/>
    <w:qFormat/>
    <w:rPr>
      <w:vertAlign w:val="superscript"/>
    </w:rPr>
  </w:style>
  <w:style w:type="paragraph" w:styleId="Textpoznpodarou">
    <w:name w:val="footnote text"/>
    <w:aliases w:val="Schriftart: 9 pt,Schriftart: 10 pt,Schriftart: 8 pt,pozn. pod čarou,Footnote,Text poznámky pod čiarou 007,Fußnotentextf,Geneva 9,Font: Geneva 9,Boston 10,f,Text pozn. pod čarou Char2,Text pozn. pod čarou Char Char,Podrozdział,Char1"/>
    <w:basedOn w:val="Normln"/>
    <w:link w:val="TextpoznpodarouChar"/>
    <w:uiPriority w:val="99"/>
    <w:qFormat/>
    <w:rsid w:val="00220C48"/>
    <w:pPr>
      <w:snapToGrid w:val="0"/>
      <w:spacing w:before="0" w:after="0"/>
    </w:pPr>
    <w:rPr>
      <w:sz w:val="18"/>
      <w:szCs w:val="18"/>
    </w:rPr>
  </w:style>
  <w:style w:type="paragraph" w:styleId="Zhlav">
    <w:name w:val="header"/>
    <w:basedOn w:val="Normln"/>
    <w:link w:val="ZhlavChar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textovodkaz">
    <w:name w:val="Hyperlink"/>
    <w:basedOn w:val="Standardnpsmoodstavce"/>
    <w:qFormat/>
    <w:rPr>
      <w:color w:val="0000FF"/>
      <w:u w:val="single"/>
    </w:rPr>
  </w:style>
  <w:style w:type="table" w:styleId="Mkatabulky">
    <w:name w:val="Table Grid"/>
    <w:basedOn w:val="Normlntabulka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Calibri" w:eastAsia="Calibri" w:hAnsi="Calibri" w:cstheme="minorBidi"/>
      <w:color w:val="000000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qFormat/>
    <w:rPr>
      <w:rFonts w:ascii="Segoe UI" w:hAnsi="Segoe UI" w:cs="Segoe UI"/>
      <w:sz w:val="18"/>
      <w:szCs w:val="18"/>
      <w:lang w:val="en-US" w:eastAsia="zh-CN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Pr>
      <w:lang w:val="en-US" w:eastAsia="zh-CN"/>
    </w:rPr>
  </w:style>
  <w:style w:type="character" w:customStyle="1" w:styleId="PedmtkomenteChar">
    <w:name w:val="Předmět komentáře Char"/>
    <w:basedOn w:val="TextkomenteChar"/>
    <w:link w:val="Pedmtkomente"/>
    <w:qFormat/>
    <w:rPr>
      <w:b/>
      <w:bCs/>
      <w:lang w:val="en-US" w:eastAsia="zh-CN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270072"/>
    <w:rPr>
      <w:rFonts w:asciiTheme="minorHAnsi" w:eastAsiaTheme="minorEastAsia" w:hAnsiTheme="minorHAnsi" w:cstheme="minorBidi"/>
      <w:sz w:val="18"/>
      <w:szCs w:val="18"/>
      <w:lang w:val="en-US"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1AA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sid w:val="003C1AAD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0478F"/>
    <w:rPr>
      <w:color w:val="605E5C"/>
      <w:shd w:val="clear" w:color="auto" w:fill="E1DFDD"/>
    </w:rPr>
  </w:style>
  <w:style w:type="paragraph" w:customStyle="1" w:styleId="MPtext">
    <w:name w:val="MP_text"/>
    <w:basedOn w:val="Normln"/>
    <w:link w:val="MPtextChar"/>
    <w:qFormat/>
    <w:rsid w:val="001C7C1E"/>
    <w:pPr>
      <w:spacing w:before="60" w:line="264" w:lineRule="auto"/>
    </w:pPr>
    <w:rPr>
      <w:rFonts w:eastAsia="Times New Roman" w:cs="Times New Roman"/>
      <w:sz w:val="20"/>
      <w:lang w:val="cs-CZ" w:eastAsia="en-US" w:bidi="en-US"/>
    </w:rPr>
  </w:style>
  <w:style w:type="character" w:customStyle="1" w:styleId="MPtextChar">
    <w:name w:val="MP_text Char"/>
    <w:basedOn w:val="Standardnpsmoodstavce"/>
    <w:link w:val="MPtext"/>
    <w:rsid w:val="001C7C1E"/>
    <w:rPr>
      <w:rFonts w:ascii="Arial" w:eastAsia="Times New Roman" w:hAnsi="Arial"/>
      <w:lang w:eastAsia="en-US" w:bidi="en-US"/>
    </w:rPr>
  </w:style>
  <w:style w:type="character" w:customStyle="1" w:styleId="Nadpis4Char">
    <w:name w:val="Nadpis 4 Char"/>
    <w:basedOn w:val="Standardnpsmoodstavce"/>
    <w:link w:val="Nadpis4"/>
    <w:rsid w:val="008D7BA6"/>
    <w:rPr>
      <w:rFonts w:ascii="Arial" w:eastAsiaTheme="majorEastAsia" w:hAnsi="Arial" w:cstheme="majorBidi"/>
      <w:b/>
      <w:iCs/>
      <w:sz w:val="22"/>
      <w:lang w:val="en-US" w:eastAsia="zh-CN"/>
    </w:rPr>
  </w:style>
  <w:style w:type="table" w:customStyle="1" w:styleId="Mkatabulky1">
    <w:name w:val="Mřížka tabulky1"/>
    <w:basedOn w:val="Normlntabulka"/>
    <w:next w:val="Mkatabulky"/>
    <w:uiPriority w:val="39"/>
    <w:rsid w:val="00786F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BD2A74"/>
    <w:rPr>
      <w:rFonts w:ascii="Arial" w:eastAsiaTheme="minorEastAsia" w:hAnsi="Arial" w:cstheme="minorBidi"/>
      <w:sz w:val="22"/>
      <w:lang w:val="en-US" w:eastAsia="zh-CN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,Text poznámky pod čiarou 007 Char,Fußnotentextf Char,Geneva 9 Char,Font: Geneva 9 Char,Boston 10 Char,f Char,Podrozdział Char"/>
    <w:link w:val="Textpoznpodarou"/>
    <w:uiPriority w:val="99"/>
    <w:rsid w:val="00084BE8"/>
    <w:rPr>
      <w:rFonts w:ascii="Arial" w:eastAsiaTheme="minorEastAsia" w:hAnsi="Arial" w:cstheme="minorBidi"/>
      <w:sz w:val="18"/>
      <w:szCs w:val="18"/>
      <w:lang w:val="en-US" w:eastAsia="zh-CN"/>
    </w:rPr>
  </w:style>
  <w:style w:type="character" w:customStyle="1" w:styleId="ZhlavChar">
    <w:name w:val="Záhlaví Char"/>
    <w:basedOn w:val="Standardnpsmoodstavce"/>
    <w:link w:val="Zhlav"/>
    <w:rsid w:val="0066625E"/>
    <w:rPr>
      <w:rFonts w:ascii="Arial" w:eastAsiaTheme="minorEastAsia" w:hAnsi="Arial" w:cstheme="minorBidi"/>
      <w:sz w:val="18"/>
      <w:szCs w:val="18"/>
      <w:lang w:val="en-US" w:eastAsia="zh-CN"/>
    </w:rPr>
  </w:style>
  <w:style w:type="character" w:customStyle="1" w:styleId="datalabel">
    <w:name w:val="datalabel"/>
    <w:basedOn w:val="Standardnpsmoodstavce"/>
    <w:rsid w:val="00666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a_x010d_as xmlns="af4aeaa2-9654-4b92-b549-1b3ea9fb1c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BB740AD59B38459C90BBFFDBC3762E" ma:contentTypeVersion="5" ma:contentTypeDescription="Vytvoří nový dokument" ma:contentTypeScope="" ma:versionID="9e7f8075fc0ff3041afffe1205dde647">
  <xsd:schema xmlns:xsd="http://www.w3.org/2001/XMLSchema" xmlns:xs="http://www.w3.org/2001/XMLSchema" xmlns:p="http://schemas.microsoft.com/office/2006/metadata/properties" xmlns:ns2="af4aeaa2-9654-4b92-b549-1b3ea9fb1c3d" targetNamespace="http://schemas.microsoft.com/office/2006/metadata/properties" ma:root="true" ma:fieldsID="6df3cf2f10bd02968a5a549b92ef20e2" ns2:_="">
    <xsd:import namespace="af4aeaa2-9654-4b92-b549-1b3ea9fb1c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atuma_x010d_a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aeaa2-9654-4b92-b549-1b3ea9fb1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a_x010d_as" ma:index="12" nillable="true" ma:displayName="Datum a čas" ma:format="DateTime" ma:internalName="Datuma_x010d_as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C0B77-6D6D-4C66-A819-5855169EDFD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f4aeaa2-9654-4b92-b549-1b3ea9fb1c3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83E668-16AE-4AB8-BF08-ECB3DE492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CE5CE-1856-4E05-A388-9AD8C83BA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aeaa2-9654-4b92-b549-1b3ea9fb1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42FEDCCA-BFFF-49B7-92D2-DF20AA31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441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</dc:creator>
  <cp:lastModifiedBy>Heroutová Blanka</cp:lastModifiedBy>
  <cp:revision>9</cp:revision>
  <cp:lastPrinted>2023-01-18T08:57:00Z</cp:lastPrinted>
  <dcterms:created xsi:type="dcterms:W3CDTF">2023-01-19T08:14:00Z</dcterms:created>
  <dcterms:modified xsi:type="dcterms:W3CDTF">2023-01-27T06:32:00Z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  <property fmtid="{D5CDD505-2E9C-101B-9397-08002B2CF9AE}" pid="3" name="ContentTypeId">
    <vt:lpwstr>0x010100C5BB740AD59B38459C90BBFFDBC3762E</vt:lpwstr>
  </property>
</Properties>
</file>