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Pr="00FE4BB6" w:rsidRDefault="00FE4BB6" w:rsidP="00957DEF">
      <w:pPr>
        <w:jc w:val="center"/>
        <w:rPr>
          <w:b/>
          <w:sz w:val="36"/>
        </w:rPr>
      </w:pPr>
      <w:r w:rsidRPr="00FE4BB6">
        <w:rPr>
          <w:b/>
          <w:sz w:val="36"/>
        </w:rPr>
        <w:t>Zápis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z jednání </w:t>
      </w:r>
      <w:r>
        <w:rPr>
          <w:b/>
          <w:sz w:val="24"/>
        </w:rPr>
        <w:t xml:space="preserve">pracovní skupiny </w:t>
      </w:r>
      <w:r w:rsidR="00850CFC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50CFC">
        <w:rPr>
          <w:b/>
          <w:sz w:val="24"/>
        </w:rPr>
        <w:t xml:space="preserve">Zdravé společenství </w:t>
      </w:r>
    </w:p>
    <w:p w:rsidR="00144875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Specifický cíl </w:t>
      </w:r>
      <w:r w:rsidR="00144875">
        <w:rPr>
          <w:b/>
          <w:sz w:val="24"/>
        </w:rPr>
        <w:t>3</w:t>
      </w:r>
      <w:r w:rsidRPr="00FE4BB6">
        <w:rPr>
          <w:b/>
          <w:sz w:val="24"/>
        </w:rPr>
        <w:t>.</w:t>
      </w:r>
      <w:r w:rsidR="00850CFC">
        <w:rPr>
          <w:b/>
          <w:sz w:val="24"/>
        </w:rPr>
        <w:t>2</w:t>
      </w:r>
    </w:p>
    <w:p w:rsidR="00FE4BB6" w:rsidRPr="00FE4BB6" w:rsidRDefault="00FE4BB6" w:rsidP="00957DEF">
      <w:pPr>
        <w:jc w:val="center"/>
        <w:rPr>
          <w:b/>
          <w:sz w:val="20"/>
        </w:rPr>
      </w:pPr>
      <w:r w:rsidRPr="00FE4BB6">
        <w:rPr>
          <w:b/>
          <w:sz w:val="20"/>
        </w:rPr>
        <w:t>1</w:t>
      </w:r>
      <w:r w:rsidR="007A67F7">
        <w:rPr>
          <w:b/>
          <w:sz w:val="20"/>
        </w:rPr>
        <w:t>2</w:t>
      </w:r>
      <w:r w:rsidRPr="00FE4BB6">
        <w:rPr>
          <w:b/>
          <w:sz w:val="20"/>
        </w:rPr>
        <w:t xml:space="preserve">. 8. 2020 </w:t>
      </w:r>
      <w:r w:rsidR="00144875">
        <w:rPr>
          <w:b/>
          <w:sz w:val="20"/>
        </w:rPr>
        <w:t>1</w:t>
      </w:r>
      <w:r w:rsidR="00B12C10">
        <w:rPr>
          <w:b/>
          <w:sz w:val="20"/>
        </w:rPr>
        <w:t>3</w:t>
      </w:r>
      <w:r w:rsidRPr="00FE4BB6">
        <w:rPr>
          <w:b/>
          <w:sz w:val="20"/>
        </w:rPr>
        <w:t>:00 hodin Magistrát města Karlovy Vary</w:t>
      </w:r>
    </w:p>
    <w:p w:rsidR="00FE4BB6" w:rsidRDefault="00FE4BB6" w:rsidP="0095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Zúčastnění: dle prezenční listiny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Představení zúčastněných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Základní informace budouc</w:t>
      </w:r>
      <w:r w:rsidR="007A67F7">
        <w:rPr>
          <w:szCs w:val="24"/>
        </w:rPr>
        <w:t>ího období programového pro ITI</w:t>
      </w:r>
      <w:r w:rsidRPr="00352D18">
        <w:rPr>
          <w:szCs w:val="24"/>
        </w:rPr>
        <w:t>KV°</w:t>
      </w:r>
      <w:r w:rsidR="00957DEF">
        <w:rPr>
          <w:szCs w:val="24"/>
        </w:rPr>
        <w:t>.</w:t>
      </w:r>
      <w:r w:rsidR="007A67F7">
        <w:rPr>
          <w:szCs w:val="24"/>
        </w:rPr>
        <w:t xml:space="preserve"> Sběr potřeb</w:t>
      </w:r>
      <w:r w:rsidR="00472E93">
        <w:rPr>
          <w:szCs w:val="24"/>
        </w:rPr>
        <w:t xml:space="preserve"> v aglomeraci</w:t>
      </w:r>
      <w:r w:rsidR="007A67F7">
        <w:rPr>
          <w:szCs w:val="24"/>
        </w:rPr>
        <w:t xml:space="preserve"> prostřednictvím projektových </w:t>
      </w:r>
      <w:proofErr w:type="spellStart"/>
      <w:r w:rsidR="007A67F7">
        <w:rPr>
          <w:szCs w:val="24"/>
        </w:rPr>
        <w:t>fiší</w:t>
      </w:r>
      <w:proofErr w:type="spellEnd"/>
      <w:r w:rsidR="007A67F7">
        <w:rPr>
          <w:szCs w:val="24"/>
        </w:rPr>
        <w:t xml:space="preserve"> předkladatelů (celkem 266 PF za cca 14 </w:t>
      </w:r>
      <w:proofErr w:type="spellStart"/>
      <w:r w:rsidR="007A67F7">
        <w:rPr>
          <w:szCs w:val="24"/>
        </w:rPr>
        <w:t>mld</w:t>
      </w:r>
      <w:proofErr w:type="spellEnd"/>
      <w:r w:rsidR="007A67F7">
        <w:rPr>
          <w:szCs w:val="24"/>
        </w:rPr>
        <w:t>). Vytvoření základní struktury ITIKV°</w:t>
      </w:r>
      <w:r w:rsidR="00472E93">
        <w:rPr>
          <w:szCs w:val="24"/>
        </w:rPr>
        <w:t xml:space="preserve"> (4 strategické cíle)</w:t>
      </w:r>
      <w:r w:rsidR="007A67F7">
        <w:rPr>
          <w:szCs w:val="24"/>
        </w:rPr>
        <w:t xml:space="preserve">. Analytická část </w:t>
      </w:r>
      <w:r w:rsidR="00472E93">
        <w:rPr>
          <w:szCs w:val="24"/>
        </w:rPr>
        <w:t xml:space="preserve">strategie </w:t>
      </w:r>
      <w:r w:rsidR="007A67F7">
        <w:rPr>
          <w:szCs w:val="24"/>
        </w:rPr>
        <w:t>ITIKV° bude  hotová do 30. 9. 2020</w:t>
      </w:r>
      <w:r w:rsidR="00472E93">
        <w:rPr>
          <w:szCs w:val="24"/>
        </w:rPr>
        <w:t>. N</w:t>
      </w:r>
      <w:r w:rsidR="00472E93">
        <w:rPr>
          <w:szCs w:val="24"/>
        </w:rPr>
        <w:t>a</w:t>
      </w:r>
      <w:r w:rsidR="00E36A91">
        <w:rPr>
          <w:szCs w:val="24"/>
        </w:rPr>
        <w:t> </w:t>
      </w:r>
      <w:r w:rsidR="00472E93">
        <w:rPr>
          <w:szCs w:val="24"/>
        </w:rPr>
        <w:t xml:space="preserve">základě předložených projektů </w:t>
      </w:r>
      <w:r w:rsidR="00472E93">
        <w:rPr>
          <w:szCs w:val="24"/>
        </w:rPr>
        <w:t xml:space="preserve">v září příprava </w:t>
      </w:r>
      <w:r w:rsidR="007A67F7">
        <w:rPr>
          <w:szCs w:val="24"/>
        </w:rPr>
        <w:t>strategick</w:t>
      </w:r>
      <w:r w:rsidR="00472E93">
        <w:rPr>
          <w:szCs w:val="24"/>
        </w:rPr>
        <w:t>ého rámce a</w:t>
      </w:r>
      <w:r w:rsidR="007A67F7">
        <w:rPr>
          <w:szCs w:val="24"/>
        </w:rPr>
        <w:t xml:space="preserve"> formov</w:t>
      </w:r>
      <w:r w:rsidR="00472E93">
        <w:rPr>
          <w:szCs w:val="24"/>
        </w:rPr>
        <w:t>ání</w:t>
      </w:r>
      <w:r w:rsidR="007A67F7">
        <w:rPr>
          <w:szCs w:val="24"/>
        </w:rPr>
        <w:t xml:space="preserve"> integrovaných řešení pro budoucí období. </w:t>
      </w:r>
      <w:r w:rsidR="00472E93">
        <w:rPr>
          <w:szCs w:val="24"/>
        </w:rPr>
        <w:t xml:space="preserve">Podzim 2020 konzultace strategického rámce s jednotlivými ministerstvy a orgány operačních programů z hlediska podpory a hodnocení kritérií. </w:t>
      </w:r>
    </w:p>
    <w:p w:rsidR="00FE4BB6" w:rsidRPr="00352D18" w:rsidRDefault="00472E93" w:rsidP="00957DEF">
      <w:pPr>
        <w:jc w:val="both"/>
        <w:rPr>
          <w:szCs w:val="24"/>
        </w:rPr>
      </w:pPr>
      <w:r>
        <w:rPr>
          <w:szCs w:val="24"/>
        </w:rPr>
        <w:t xml:space="preserve">Kritéria </w:t>
      </w:r>
      <w:r w:rsidR="005818A9" w:rsidRPr="00352D18">
        <w:rPr>
          <w:szCs w:val="24"/>
        </w:rPr>
        <w:t xml:space="preserve">hodnocení předložených projektových </w:t>
      </w:r>
      <w:proofErr w:type="spellStart"/>
      <w:r w:rsidR="005818A9" w:rsidRPr="00352D18">
        <w:rPr>
          <w:szCs w:val="24"/>
        </w:rPr>
        <w:t>fiší</w:t>
      </w:r>
      <w:proofErr w:type="spellEnd"/>
      <w:r>
        <w:rPr>
          <w:szCs w:val="24"/>
        </w:rPr>
        <w:t xml:space="preserve"> z pohledu</w:t>
      </w:r>
      <w:r w:rsidR="00957DEF">
        <w:rPr>
          <w:szCs w:val="24"/>
        </w:rPr>
        <w:t>: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Připravenost</w:t>
      </w:r>
      <w:r w:rsidR="00472E93">
        <w:rPr>
          <w:szCs w:val="24"/>
        </w:rPr>
        <w:t>i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Předfinancování</w:t>
      </w:r>
    </w:p>
    <w:p w:rsidR="005818A9" w:rsidRPr="00352D18" w:rsidRDefault="00472E93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Integrity</w:t>
      </w:r>
    </w:p>
    <w:p w:rsidR="005818A9" w:rsidRDefault="005818A9" w:rsidP="00957DEF">
      <w:pPr>
        <w:jc w:val="both"/>
        <w:rPr>
          <w:szCs w:val="24"/>
        </w:rPr>
      </w:pPr>
      <w:r w:rsidRPr="00352D18">
        <w:rPr>
          <w:szCs w:val="24"/>
        </w:rPr>
        <w:t xml:space="preserve">Příspěvek SPF Group, jako zpracovatele analytické části </w:t>
      </w:r>
      <w:proofErr w:type="spellStart"/>
      <w:r w:rsidRPr="00352D18">
        <w:rPr>
          <w:szCs w:val="24"/>
        </w:rPr>
        <w:t>ISg</w:t>
      </w:r>
      <w:proofErr w:type="spellEnd"/>
      <w:r w:rsidRPr="00352D18">
        <w:rPr>
          <w:szCs w:val="24"/>
        </w:rPr>
        <w:t xml:space="preserve"> ITIKV°</w:t>
      </w:r>
    </w:p>
    <w:p w:rsidR="00144875" w:rsidRDefault="00B12C10" w:rsidP="0014487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Nedostatečná kapacita a nesouměrné rozložení chráněného bydlení v aglomeraci</w:t>
      </w:r>
    </w:p>
    <w:p w:rsidR="00B12C10" w:rsidRDefault="00B12C10" w:rsidP="0014487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Odlehčovací služba, bydlení pro pacienty</w:t>
      </w:r>
    </w:p>
    <w:p w:rsidR="00B12C10" w:rsidRDefault="00B12C10" w:rsidP="0014487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Pobytové služby pro péči o seniory a lidi bez domova</w:t>
      </w:r>
    </w:p>
    <w:p w:rsidR="00B12C10" w:rsidRDefault="00B12C10" w:rsidP="0014487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Krematorium</w:t>
      </w:r>
    </w:p>
    <w:p w:rsidR="00144875" w:rsidRDefault="00144875" w:rsidP="00B12C10">
      <w:pPr>
        <w:pStyle w:val="Odstavecseseznamem"/>
        <w:jc w:val="both"/>
        <w:rPr>
          <w:szCs w:val="24"/>
        </w:rPr>
      </w:pPr>
    </w:p>
    <w:p w:rsidR="00144875" w:rsidRPr="00144875" w:rsidRDefault="00144875" w:rsidP="00144875">
      <w:pPr>
        <w:jc w:val="both"/>
        <w:rPr>
          <w:szCs w:val="24"/>
        </w:rPr>
      </w:pPr>
    </w:p>
    <w:p w:rsidR="00352D18" w:rsidRPr="00352D18" w:rsidRDefault="00352D18" w:rsidP="006732C0">
      <w:pPr>
        <w:jc w:val="both"/>
        <w:rPr>
          <w:szCs w:val="24"/>
        </w:rPr>
      </w:pPr>
      <w:r>
        <w:rPr>
          <w:szCs w:val="24"/>
        </w:rPr>
        <w:t>Debata:</w:t>
      </w:r>
    </w:p>
    <w:p w:rsidR="00352D18" w:rsidRDefault="00B12C10" w:rsidP="00957DEF">
      <w:pPr>
        <w:ind w:left="360"/>
        <w:jc w:val="both"/>
        <w:rPr>
          <w:szCs w:val="24"/>
        </w:rPr>
      </w:pPr>
      <w:r>
        <w:rPr>
          <w:szCs w:val="24"/>
        </w:rPr>
        <w:t xml:space="preserve">Oprava krematoria, problémy sociální oblasti – kapacita míst, financování institucí, věková struktura aglomerace, </w:t>
      </w:r>
      <w:bookmarkStart w:id="0" w:name="_GoBack"/>
      <w:bookmarkEnd w:id="0"/>
      <w:r>
        <w:rPr>
          <w:szCs w:val="24"/>
        </w:rPr>
        <w:t>hledisko oprávněných žadatelů, vzdělávání.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  <w:r w:rsidRPr="00352D18">
        <w:rPr>
          <w:szCs w:val="24"/>
        </w:rPr>
        <w:t>Po zrevidování předložit úpravy projektov</w:t>
      </w:r>
      <w:r>
        <w:rPr>
          <w:szCs w:val="24"/>
        </w:rPr>
        <w:t xml:space="preserve">ých </w:t>
      </w:r>
      <w:r w:rsidRPr="00352D18">
        <w:rPr>
          <w:szCs w:val="24"/>
        </w:rPr>
        <w:t>zámě</w:t>
      </w:r>
      <w:r>
        <w:rPr>
          <w:szCs w:val="24"/>
        </w:rPr>
        <w:t>rů - T:</w:t>
      </w:r>
      <w:r w:rsidRPr="00352D18">
        <w:rPr>
          <w:szCs w:val="24"/>
        </w:rPr>
        <w:t xml:space="preserve"> 31. 8. 2020.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</w:p>
    <w:p w:rsidR="00352D18" w:rsidRPr="00352D18" w:rsidRDefault="00352D18" w:rsidP="00957DEF">
      <w:pPr>
        <w:jc w:val="both"/>
        <w:rPr>
          <w:szCs w:val="24"/>
        </w:rPr>
      </w:pPr>
      <w:r>
        <w:rPr>
          <w:szCs w:val="24"/>
        </w:rPr>
        <w:t>Zápis: Ing. Blanka Heroutová, OSD</w:t>
      </w:r>
    </w:p>
    <w:p w:rsidR="005818A9" w:rsidRPr="00352D18" w:rsidRDefault="005818A9" w:rsidP="00957DEF">
      <w:pPr>
        <w:jc w:val="both"/>
        <w:rPr>
          <w:szCs w:val="24"/>
        </w:rPr>
      </w:pPr>
    </w:p>
    <w:p w:rsidR="00FE4BB6" w:rsidRDefault="00FE4BB6" w:rsidP="00957DEF">
      <w:pPr>
        <w:jc w:val="both"/>
        <w:rPr>
          <w:sz w:val="24"/>
          <w:szCs w:val="24"/>
        </w:rPr>
      </w:pPr>
    </w:p>
    <w:p w:rsidR="00FE4BB6" w:rsidRPr="00FE4BB6" w:rsidRDefault="00FE4BB6" w:rsidP="00957DEF">
      <w:pPr>
        <w:jc w:val="both"/>
        <w:rPr>
          <w:sz w:val="24"/>
          <w:szCs w:val="24"/>
        </w:rPr>
      </w:pPr>
    </w:p>
    <w:sectPr w:rsidR="00FE4BB6" w:rsidRPr="00FE4BB6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1FA6"/>
    <w:multiLevelType w:val="hybridMultilevel"/>
    <w:tmpl w:val="5EE28AA6"/>
    <w:lvl w:ilvl="0" w:tplc="67F48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17F1"/>
    <w:rsid w:val="000D4EE2"/>
    <w:rsid w:val="00123A10"/>
    <w:rsid w:val="00142B53"/>
    <w:rsid w:val="00144875"/>
    <w:rsid w:val="00282F31"/>
    <w:rsid w:val="002C2FCD"/>
    <w:rsid w:val="00352D18"/>
    <w:rsid w:val="00395843"/>
    <w:rsid w:val="00472E93"/>
    <w:rsid w:val="004E153E"/>
    <w:rsid w:val="005818A9"/>
    <w:rsid w:val="005F1C92"/>
    <w:rsid w:val="006732C0"/>
    <w:rsid w:val="007A67F7"/>
    <w:rsid w:val="007C6F91"/>
    <w:rsid w:val="007E52FE"/>
    <w:rsid w:val="00850CFC"/>
    <w:rsid w:val="00865595"/>
    <w:rsid w:val="008A2B5D"/>
    <w:rsid w:val="00952B74"/>
    <w:rsid w:val="00957DEF"/>
    <w:rsid w:val="00981AA3"/>
    <w:rsid w:val="009C79E7"/>
    <w:rsid w:val="00A15EAE"/>
    <w:rsid w:val="00AC0BEA"/>
    <w:rsid w:val="00B12C10"/>
    <w:rsid w:val="00BB27AF"/>
    <w:rsid w:val="00BB4BF8"/>
    <w:rsid w:val="00BD1423"/>
    <w:rsid w:val="00C36322"/>
    <w:rsid w:val="00CD6B28"/>
    <w:rsid w:val="00D07966"/>
    <w:rsid w:val="00D34B53"/>
    <w:rsid w:val="00D677DF"/>
    <w:rsid w:val="00E36A91"/>
    <w:rsid w:val="00E631E8"/>
    <w:rsid w:val="00ED0CB3"/>
    <w:rsid w:val="00FA5AF5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B7B0D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3</cp:revision>
  <cp:lastPrinted>2020-05-07T12:38:00Z</cp:lastPrinted>
  <dcterms:created xsi:type="dcterms:W3CDTF">2020-08-17T12:35:00Z</dcterms:created>
  <dcterms:modified xsi:type="dcterms:W3CDTF">2020-08-17T12:44:00Z</dcterms:modified>
</cp:coreProperties>
</file>