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B9B80" w14:textId="6E7048AA" w:rsidR="007F51A1" w:rsidRPr="00EB323A" w:rsidRDefault="00EB323A" w:rsidP="004C4F0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B323A">
        <w:rPr>
          <w:b/>
          <w:bCs/>
          <w:sz w:val="28"/>
          <w:szCs w:val="28"/>
        </w:rPr>
        <w:t>Metropolitní oblasti a aglomerace v Česku se spojily pod jednou značkou s novým vizuálním stylem</w:t>
      </w:r>
    </w:p>
    <w:p w14:paraId="1DA102E2" w14:textId="3AA98F86" w:rsidR="00EB323A" w:rsidRDefault="00EB323A" w:rsidP="004C4F08">
      <w:pPr>
        <w:jc w:val="both"/>
      </w:pPr>
    </w:p>
    <w:p w14:paraId="671B0B8E" w14:textId="5C99E0A5" w:rsidR="00732104" w:rsidRPr="00732104" w:rsidRDefault="00732104" w:rsidP="00732104">
      <w:pPr>
        <w:jc w:val="both"/>
        <w:rPr>
          <w:b/>
          <w:bCs/>
        </w:rPr>
      </w:pPr>
      <w:r w:rsidRPr="21DED8BC">
        <w:rPr>
          <w:b/>
          <w:bCs/>
        </w:rPr>
        <w:t xml:space="preserve">Třináct metropolitních oblastí a aglomerací (MO/A) v České republice </w:t>
      </w:r>
      <w:r w:rsidR="002071D7" w:rsidRPr="21DED8BC">
        <w:rPr>
          <w:b/>
          <w:bCs/>
        </w:rPr>
        <w:t xml:space="preserve">se představuje </w:t>
      </w:r>
      <w:r w:rsidRPr="21DED8BC">
        <w:rPr>
          <w:b/>
          <w:bCs/>
        </w:rPr>
        <w:t>společnou vizuální identit</w:t>
      </w:r>
      <w:r w:rsidR="3098256B" w:rsidRPr="21DED8BC">
        <w:rPr>
          <w:b/>
          <w:bCs/>
        </w:rPr>
        <w:t>o</w:t>
      </w:r>
      <w:r w:rsidRPr="21DED8BC">
        <w:rPr>
          <w:b/>
          <w:bCs/>
        </w:rPr>
        <w:t>u. Cílem je vytvořit silný a jednotný vizuální styl, který nejen zvýší povědomí o metropolitních oblastech a aglomeracích v</w:t>
      </w:r>
      <w:r w:rsidR="00F54B26" w:rsidRPr="21DED8BC">
        <w:rPr>
          <w:b/>
          <w:bCs/>
        </w:rPr>
        <w:t> </w:t>
      </w:r>
      <w:r w:rsidRPr="21DED8BC">
        <w:rPr>
          <w:b/>
          <w:bCs/>
        </w:rPr>
        <w:t>Česku</w:t>
      </w:r>
      <w:r w:rsidR="00F54B26" w:rsidRPr="21DED8BC">
        <w:rPr>
          <w:b/>
          <w:bCs/>
        </w:rPr>
        <w:t xml:space="preserve">, ale také o nástroji integrovaných územních investic, skrze </w:t>
      </w:r>
      <w:r w:rsidR="00DD5D0D" w:rsidRPr="21DED8BC">
        <w:rPr>
          <w:b/>
          <w:bCs/>
        </w:rPr>
        <w:t>něj</w:t>
      </w:r>
      <w:r w:rsidR="0092067C" w:rsidRPr="21DED8BC">
        <w:rPr>
          <w:b/>
          <w:bCs/>
        </w:rPr>
        <w:t>ž</w:t>
      </w:r>
      <w:r w:rsidR="00DD5D0D" w:rsidRPr="21DED8BC">
        <w:rPr>
          <w:b/>
          <w:bCs/>
        </w:rPr>
        <w:t xml:space="preserve"> </w:t>
      </w:r>
      <w:r w:rsidR="0092067C" w:rsidRPr="21DED8BC">
        <w:rPr>
          <w:b/>
          <w:bCs/>
        </w:rPr>
        <w:t>se financují</w:t>
      </w:r>
      <w:r w:rsidR="002B25E3" w:rsidRPr="21DED8BC">
        <w:rPr>
          <w:b/>
          <w:bCs/>
        </w:rPr>
        <w:t xml:space="preserve"> </w:t>
      </w:r>
      <w:r w:rsidR="0092067C" w:rsidRPr="21DED8BC">
        <w:rPr>
          <w:b/>
          <w:bCs/>
        </w:rPr>
        <w:t xml:space="preserve">strategické </w:t>
      </w:r>
      <w:r w:rsidR="00DD5D0D" w:rsidRPr="21DED8BC">
        <w:rPr>
          <w:b/>
          <w:bCs/>
        </w:rPr>
        <w:t>projekty.</w:t>
      </w:r>
    </w:p>
    <w:p w14:paraId="50C78A18" w14:textId="12FA57E6" w:rsidR="00473BFD" w:rsidRDefault="00473BFD" w:rsidP="004C4F08">
      <w:pPr>
        <w:jc w:val="both"/>
      </w:pPr>
      <w:r w:rsidRPr="00473BFD">
        <w:t>Metropolitní oblasti a aglomerace</w:t>
      </w:r>
      <w:r w:rsidR="00252D84">
        <w:t xml:space="preserve"> </w:t>
      </w:r>
      <w:r w:rsidRPr="00473BFD">
        <w:t>jsou funkční celky</w:t>
      </w:r>
      <w:r w:rsidR="00C75FAF">
        <w:t>, které vznikají kolem velkých měst a jejich přirozeného zázem</w:t>
      </w:r>
      <w:r w:rsidR="00E53511">
        <w:t>í. Jedná se o</w:t>
      </w:r>
      <w:r w:rsidR="00E53511" w:rsidRPr="00E53511">
        <w:t xml:space="preserve"> území, kde je silně rozvinutá </w:t>
      </w:r>
      <w:r w:rsidR="00E53511" w:rsidRPr="00E53511">
        <w:rPr>
          <w:b/>
          <w:bCs/>
        </w:rPr>
        <w:t>hospodářská a společenská integrace</w:t>
      </w:r>
      <w:r w:rsidR="00E53511" w:rsidRPr="00E53511">
        <w:t xml:space="preserve"> – lidé dojíždějí za prací, službami, vzděláním, kultura a infrastruktura jsou propojené.</w:t>
      </w:r>
      <w:r w:rsidR="00C75FAF">
        <w:t xml:space="preserve"> </w:t>
      </w:r>
      <w:r w:rsidR="000D5688">
        <w:t>MO/A</w:t>
      </w:r>
      <w:r w:rsidR="00E53511">
        <w:t xml:space="preserve"> patří </w:t>
      </w:r>
      <w:r w:rsidRPr="00473BFD">
        <w:t>mezi hlavní rozvojové póly České republiky a hrají klíčovou roli</w:t>
      </w:r>
      <w:r w:rsidR="00E53511">
        <w:t xml:space="preserve"> pro</w:t>
      </w:r>
      <w:r w:rsidRPr="00473BFD">
        <w:t xml:space="preserve"> </w:t>
      </w:r>
      <w:r w:rsidR="00A00016">
        <w:t>její</w:t>
      </w:r>
      <w:r w:rsidRPr="00473BFD">
        <w:t xml:space="preserve"> ekonomický růst i mezinárodní konkurenceschopnost</w:t>
      </w:r>
      <w:r w:rsidR="00E53511">
        <w:t xml:space="preserve"> a dohromady pokrývají území, kde žije 60 % obyvatel České republiky. </w:t>
      </w:r>
      <w:r w:rsidR="00252D84">
        <w:t>T</w:t>
      </w:r>
      <w:r w:rsidR="00252D84" w:rsidRPr="00252D84">
        <w:t>yto oblasti</w:t>
      </w:r>
      <w:r w:rsidR="00252D84">
        <w:t xml:space="preserve"> jsou</w:t>
      </w:r>
      <w:r w:rsidR="00252D84" w:rsidRPr="00252D84">
        <w:t xml:space="preserve"> podporovány prostřednictvím </w:t>
      </w:r>
      <w:r w:rsidR="006222D6">
        <w:rPr>
          <w:b/>
          <w:bCs/>
        </w:rPr>
        <w:t>i</w:t>
      </w:r>
      <w:r w:rsidR="00252D84" w:rsidRPr="00252D84">
        <w:rPr>
          <w:b/>
          <w:bCs/>
        </w:rPr>
        <w:t>ntegrovaných územních investic (ITI)</w:t>
      </w:r>
      <w:r w:rsidR="00252D84" w:rsidRPr="00252D84">
        <w:t xml:space="preserve"> – což je nástroj pro plánování a</w:t>
      </w:r>
      <w:r w:rsidR="006222D6">
        <w:t xml:space="preserve"> realizaci strategických projektů financovaných z</w:t>
      </w:r>
      <w:r w:rsidR="00252D84" w:rsidRPr="00252D84">
        <w:t xml:space="preserve"> evropských fond</w:t>
      </w:r>
      <w:r w:rsidR="002B25E3">
        <w:t>ů</w:t>
      </w:r>
      <w:r w:rsidR="006222D6">
        <w:t>.</w:t>
      </w:r>
    </w:p>
    <w:p w14:paraId="3C5A25C3" w14:textId="3D9ADA7D" w:rsidR="00EA72A2" w:rsidRDefault="00EA72A2" w:rsidP="004C4F08">
      <w:pPr>
        <w:jc w:val="both"/>
      </w:pPr>
      <w:r w:rsidRPr="00EA72A2">
        <w:t xml:space="preserve">V roce 2025 byl zahájen národní projekt, který si klade mimo jiné za cíl posílit efektivní komunikaci metropolitní spolupráce a nástroje ITI směrem k odborné veřejnosti a zajistit tak silnější vyjednávací hlas MO/A při jednání s ministerstvy, </w:t>
      </w:r>
      <w:r w:rsidR="00935927">
        <w:t xml:space="preserve">evropskými a dalšími institucemi. </w:t>
      </w:r>
      <w:r w:rsidRPr="00EA72A2">
        <w:t>Součástí tohoto úsilí je i nová vizuální identita, jejímž autorem je brněnské studio Kreatura</w:t>
      </w:r>
      <w:r>
        <w:t>.</w:t>
      </w:r>
    </w:p>
    <w:p w14:paraId="05396E9A" w14:textId="374D85A1" w:rsidR="00473BFD" w:rsidRDefault="00252D84" w:rsidP="004C4F08">
      <w:pPr>
        <w:jc w:val="both"/>
      </w:pPr>
      <w:r>
        <w:t>L</w:t>
      </w:r>
      <w:r w:rsidR="00473BFD" w:rsidRPr="00473BFD">
        <w:t xml:space="preserve">ogotyp vychází ze zkratky MO/A, která označuje metropolitní oblasti a aglomerace. </w:t>
      </w:r>
      <w:r w:rsidR="00732509" w:rsidRPr="00732509">
        <w:t>Abstraktní symbol odkazuje k výškovým budovám města, jeho zázemí i infrastruktuře, která je propojuje. Vyjadřuje tak společný a koordinovaný rozvoj města a jeho okolí</w:t>
      </w:r>
      <w:r w:rsidR="00732509">
        <w:t xml:space="preserve"> (viz abstrakce)</w:t>
      </w:r>
      <w:r w:rsidR="00473BFD" w:rsidRPr="00473BFD">
        <w:t xml:space="preserve">. Základním prvkem vizuálního stylu je obdélníkový modul s pevným poměrem stran, z něhož jsou tvořena všechna písmena logotypu. Tyto elementy je možné libovolně </w:t>
      </w:r>
      <w:proofErr w:type="spellStart"/>
      <w:r w:rsidR="00473BFD" w:rsidRPr="00473BFD">
        <w:t>škálovat</w:t>
      </w:r>
      <w:proofErr w:type="spellEnd"/>
      <w:r w:rsidR="00473BFD" w:rsidRPr="00473BFD">
        <w:t xml:space="preserve"> a skládat, což podtrhuje flexibilitu, propojenost a spolupráci – klíčové hodnoty </w:t>
      </w:r>
      <w:r>
        <w:t>metropolitních oblastí a aglomerací</w:t>
      </w:r>
      <w:r w:rsidR="00473BFD" w:rsidRPr="00473BFD">
        <w:t xml:space="preserve">. </w:t>
      </w:r>
      <w:r w:rsidR="00773493" w:rsidRPr="00773493">
        <w:t>Logotyp uspěl mezi dalšími 1</w:t>
      </w:r>
      <w:r w:rsidR="002407CB">
        <w:t>0</w:t>
      </w:r>
      <w:r w:rsidR="00773493" w:rsidRPr="00773493">
        <w:t xml:space="preserve"> uchazeči, přičemž komise především ocenila jeho originalitu a jasné vyjádření principů, na nichž je metropolitní spolupráce postavena.</w:t>
      </w:r>
    </w:p>
    <w:p w14:paraId="308E505B" w14:textId="7714A5AC" w:rsidR="00631556" w:rsidRDefault="00631556" w:rsidP="00631556">
      <w:pPr>
        <w:jc w:val="both"/>
      </w:pPr>
      <w:r w:rsidRPr="00631556">
        <w:t>Vizuální identita má spolu s dalšími aktivitami projektu, jako je například zavedení společného webu či sociálních sítí, přispět k větší viditelnosti MO/A na národní i evropské úrovni</w:t>
      </w:r>
      <w:r>
        <w:t xml:space="preserve"> a</w:t>
      </w:r>
      <w:r w:rsidRPr="00631556">
        <w:t xml:space="preserve"> představit výhody spolupráce měst a obcí v rámci metropolitních oblastí a aglomerací, umožnit prezentaci realizovaných integrovaných </w:t>
      </w:r>
      <w:r>
        <w:t xml:space="preserve">strategických projektů napříč republikou, které by nevznikly bez podpory nástroje ITI. </w:t>
      </w:r>
    </w:p>
    <w:p w14:paraId="1F86EA33" w14:textId="4BE46E01" w:rsidR="00631556" w:rsidRPr="00631556" w:rsidRDefault="00D535E7" w:rsidP="00631556">
      <w:pPr>
        <w:jc w:val="both"/>
      </w:pPr>
      <w:r>
        <w:t xml:space="preserve">Další informace a aktuality sledujte na </w:t>
      </w:r>
      <w:hyperlink r:id="rId7">
        <w:proofErr w:type="spellStart"/>
        <w:r w:rsidR="00631556" w:rsidRPr="0835DC92">
          <w:rPr>
            <w:rStyle w:val="Hypertextovodkaz"/>
          </w:rPr>
          <w:t>LinkedInu</w:t>
        </w:r>
        <w:proofErr w:type="spellEnd"/>
      </w:hyperlink>
      <w:r w:rsidR="00631556">
        <w:t xml:space="preserve"> a </w:t>
      </w:r>
      <w:hyperlink r:id="rId8">
        <w:proofErr w:type="spellStart"/>
        <w:r w:rsidR="00631556" w:rsidRPr="0835DC92">
          <w:rPr>
            <w:rStyle w:val="Hypertextovodkaz"/>
          </w:rPr>
          <w:t>Facebooku</w:t>
        </w:r>
        <w:proofErr w:type="spellEnd"/>
      </w:hyperlink>
      <w:r>
        <w:t xml:space="preserve"> Metropolitních oblastí a aglomerací</w:t>
      </w:r>
      <w:r w:rsidR="00631556">
        <w:t xml:space="preserve">. </w:t>
      </w:r>
    </w:p>
    <w:p w14:paraId="37755EDE" w14:textId="7AD11309" w:rsidR="006E1700" w:rsidRDefault="2E64D580" w:rsidP="004C4F08">
      <w:pPr>
        <w:jc w:val="both"/>
      </w:pPr>
      <w:r>
        <w:t xml:space="preserve">V rámci projektu: </w:t>
      </w:r>
      <w:r w:rsidR="00CB4459">
        <w:t>Podpora implementace nástroje ITI a metropolitní spolupráce a facilitace činností nositelů ITI v programovém období 2021-2027</w:t>
      </w:r>
      <w:r w:rsidR="5A24A42F">
        <w:t>.</w:t>
      </w:r>
      <w:r w:rsidR="00CB4459">
        <w:t xml:space="preserve"> </w:t>
      </w:r>
    </w:p>
    <w:sectPr w:rsidR="006E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3A"/>
    <w:rsid w:val="00011594"/>
    <w:rsid w:val="000A1EA4"/>
    <w:rsid w:val="000D5688"/>
    <w:rsid w:val="001E60B0"/>
    <w:rsid w:val="002071D7"/>
    <w:rsid w:val="00227D13"/>
    <w:rsid w:val="002407CB"/>
    <w:rsid w:val="00252D84"/>
    <w:rsid w:val="002842C2"/>
    <w:rsid w:val="002B25E3"/>
    <w:rsid w:val="002E14E4"/>
    <w:rsid w:val="0037464D"/>
    <w:rsid w:val="00473BFD"/>
    <w:rsid w:val="004C4F08"/>
    <w:rsid w:val="00511463"/>
    <w:rsid w:val="005B5FFE"/>
    <w:rsid w:val="005C0C9E"/>
    <w:rsid w:val="005E58A6"/>
    <w:rsid w:val="006222D6"/>
    <w:rsid w:val="00631556"/>
    <w:rsid w:val="006A0DFB"/>
    <w:rsid w:val="006E1700"/>
    <w:rsid w:val="006F1DF0"/>
    <w:rsid w:val="00727E3A"/>
    <w:rsid w:val="00732104"/>
    <w:rsid w:val="00732509"/>
    <w:rsid w:val="00773493"/>
    <w:rsid w:val="0079664F"/>
    <w:rsid w:val="007F51A1"/>
    <w:rsid w:val="008B4005"/>
    <w:rsid w:val="0092067C"/>
    <w:rsid w:val="00935927"/>
    <w:rsid w:val="009B05A3"/>
    <w:rsid w:val="00A00016"/>
    <w:rsid w:val="00B54439"/>
    <w:rsid w:val="00C75FAF"/>
    <w:rsid w:val="00CB4459"/>
    <w:rsid w:val="00D1332F"/>
    <w:rsid w:val="00D25A14"/>
    <w:rsid w:val="00D535E7"/>
    <w:rsid w:val="00D855D7"/>
    <w:rsid w:val="00DD5D0D"/>
    <w:rsid w:val="00E53511"/>
    <w:rsid w:val="00E56587"/>
    <w:rsid w:val="00EA72A2"/>
    <w:rsid w:val="00EB323A"/>
    <w:rsid w:val="00F54B26"/>
    <w:rsid w:val="0835DC92"/>
    <w:rsid w:val="08922333"/>
    <w:rsid w:val="171DEF9F"/>
    <w:rsid w:val="21DED8BC"/>
    <w:rsid w:val="2E64D580"/>
    <w:rsid w:val="3098256B"/>
    <w:rsid w:val="33F7B6B1"/>
    <w:rsid w:val="3638E57D"/>
    <w:rsid w:val="3B99F468"/>
    <w:rsid w:val="442D9848"/>
    <w:rsid w:val="4C77678C"/>
    <w:rsid w:val="5A1CDD08"/>
    <w:rsid w:val="5A24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75EC"/>
  <w15:chartTrackingRefBased/>
  <w15:docId w15:val="{F3A1AEE5-93B7-4002-ACA1-70A98536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2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2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2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2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2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2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32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2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32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2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23A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73B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B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BF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B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BFD"/>
    <w:rPr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892233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ople/Metropolitn%C3%AD-oblasti-a-aglomerace-v-%C4%8CR/61576202242065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inkedin.com/company/metropolitn%C3%AD-oblasti-a-aglomerace-v-%C4%8Desk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E16CD88F4C44D9EDF491E0CCDA122" ma:contentTypeVersion="0" ma:contentTypeDescription="Vytvoří nový dokument" ma:contentTypeScope="" ma:versionID="49b0549144f29493650ff6193c2c68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8AC19-D8AC-4131-A2E1-380EF658E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05CE5-FAAF-449D-A984-CB69CF361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466CD-5E5A-407A-B58F-00139E1BAE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Paulíková Silvia Alexandra (MMB_OSRS)</dc:creator>
  <cp:keywords/>
  <dc:description/>
  <cp:lastModifiedBy>Brožíčková Lepíková Kamila</cp:lastModifiedBy>
  <cp:revision>2</cp:revision>
  <dcterms:created xsi:type="dcterms:W3CDTF">2025-09-30T06:32:00Z</dcterms:created>
  <dcterms:modified xsi:type="dcterms:W3CDTF">2025-09-30T06:32:00Z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0x01010080DE16CD88F4C44D9EDF491E0CCDA122</vt:lpwstr>
  </property>
  <property fmtid="{D5CDD505-2E9C-101B-9397-08002B2CF9AE}" pid="3" name="MediaServiceImageTags">
    <vt:lpwstr/>
  </property>
</Properties>
</file>