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367D0F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Chodov</w:t>
      </w:r>
      <w:r w:rsidR="00E00D57">
        <w:rPr>
          <w:rFonts w:ascii="Times New Roman" w:hAnsi="Times New Roman"/>
          <w:b/>
          <w:sz w:val="28"/>
          <w:szCs w:val="28"/>
        </w:rPr>
        <w:t xml:space="preserve">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0D57">
        <w:rPr>
          <w:rFonts w:ascii="Times New Roman" w:hAnsi="Times New Roman"/>
          <w:b/>
          <w:bCs/>
          <w:sz w:val="28"/>
          <w:szCs w:val="28"/>
        </w:rPr>
        <w:t>3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 w:rsidR="00445C18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4748F0">
        <w:rPr>
          <w:rFonts w:ascii="Times New Roman" w:hAnsi="Times New Roman"/>
          <w:b/>
          <w:bCs/>
          <w:sz w:val="28"/>
          <w:szCs w:val="28"/>
        </w:rPr>
        <w:t>4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:00 hodin online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367D0F">
        <w:t>18</w:t>
      </w:r>
      <w:r w:rsidRPr="00497155">
        <w:t xml:space="preserve">. </w:t>
      </w:r>
      <w:r w:rsidR="00E00D57">
        <w:t>3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r w:rsidR="00956D3F">
        <w:t>ve 1</w:t>
      </w:r>
      <w:r w:rsidR="004748F0">
        <w:t>4</w:t>
      </w:r>
      <w:r w:rsidR="00956D3F">
        <w:t xml:space="preserve">:00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367D0F">
        <w:t>Chodov</w:t>
      </w:r>
    </w:p>
    <w:p w:rsidR="00B20584" w:rsidRPr="00497155" w:rsidRDefault="00B20584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445C18">
        <w:rPr>
          <w:rFonts w:ascii="Times New Roman" w:hAnsi="Times New Roman"/>
        </w:rPr>
        <w:t> 1</w:t>
      </w:r>
      <w:r w:rsidR="004748F0">
        <w:rPr>
          <w:rFonts w:ascii="Times New Roman" w:hAnsi="Times New Roman"/>
        </w:rPr>
        <w:t>4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C76747" w:rsidRPr="00497155">
        <w:rPr>
          <w:rFonts w:ascii="Times New Roman" w:hAnsi="Times New Roman"/>
        </w:rPr>
        <w:t> 1</w:t>
      </w:r>
      <w:r w:rsidR="001D3FE5">
        <w:rPr>
          <w:rFonts w:ascii="Times New Roman" w:hAnsi="Times New Roman"/>
        </w:rPr>
        <w:t>4</w:t>
      </w:r>
      <w:r w:rsidR="00C76747" w:rsidRPr="00497155">
        <w:rPr>
          <w:rFonts w:ascii="Times New Roman" w:hAnsi="Times New Roman"/>
        </w:rPr>
        <w:t>:</w:t>
      </w:r>
      <w:r w:rsidR="001D3FE5">
        <w:rPr>
          <w:rFonts w:ascii="Times New Roman" w:hAnsi="Times New Roman"/>
        </w:rPr>
        <w:t>3</w:t>
      </w:r>
      <w:r w:rsidR="004748F0">
        <w:rPr>
          <w:rFonts w:ascii="Times New Roman" w:hAnsi="Times New Roman"/>
        </w:rPr>
        <w:t>0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 xml:space="preserve">Ing. Vladimír Tůma, </w:t>
      </w:r>
      <w:r w:rsidR="00367D0F">
        <w:rPr>
          <w:rFonts w:ascii="Times New Roman" w:hAnsi="Times New Roman"/>
        </w:rPr>
        <w:t xml:space="preserve">Ing. Jana Michková, </w:t>
      </w:r>
      <w:r w:rsidR="00956D3F">
        <w:rPr>
          <w:rFonts w:ascii="Times New Roman" w:hAnsi="Times New Roman"/>
        </w:rPr>
        <w:t>Ing.</w:t>
      </w:r>
      <w:r w:rsidR="0059633C">
        <w:rPr>
          <w:rFonts w:ascii="Times New Roman" w:hAnsi="Times New Roman"/>
        </w:rPr>
        <w:t> </w:t>
      </w:r>
      <w:r w:rsidR="00367D0F">
        <w:rPr>
          <w:rFonts w:ascii="Times New Roman" w:hAnsi="Times New Roman"/>
        </w:rPr>
        <w:t xml:space="preserve">Zdeněk </w:t>
      </w:r>
      <w:proofErr w:type="spellStart"/>
      <w:r w:rsidR="00367D0F">
        <w:rPr>
          <w:rFonts w:ascii="Times New Roman" w:hAnsi="Times New Roman"/>
        </w:rPr>
        <w:t>Gaudek</w:t>
      </w:r>
      <w:proofErr w:type="spellEnd"/>
      <w:r w:rsidR="00367D0F">
        <w:rPr>
          <w:rFonts w:ascii="Times New Roman" w:hAnsi="Times New Roman"/>
        </w:rPr>
        <w:t>, Odbor rozvoje města Chodov.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p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ředstavení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</w:t>
      </w:r>
      <w:r w:rsidR="004748F0">
        <w:rPr>
          <w:rFonts w:ascii="Times New Roman" w:hAnsi="Times New Roman"/>
          <w:color w:val="000000" w:themeColor="text1"/>
          <w:szCs w:val="48"/>
          <w:lang w:eastAsia="cs-CZ"/>
        </w:rPr>
        <w:t>předkladatel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e</w:t>
      </w:r>
    </w:p>
    <w:p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:rsidR="00A02A55" w:rsidRPr="00497155" w:rsidRDefault="00A02A55" w:rsidP="00EA085D">
      <w:pPr>
        <w:pStyle w:val="hlavikov"/>
        <w:ind w:left="142" w:firstLine="284"/>
      </w:pPr>
    </w:p>
    <w:p w:rsidR="004F0775" w:rsidRPr="00497155" w:rsidRDefault="004F0775" w:rsidP="00EA085D">
      <w:pPr>
        <w:pStyle w:val="hlavikov"/>
        <w:ind w:left="142" w:firstLine="284"/>
      </w:pPr>
    </w:p>
    <w:p w:rsidR="004C6352" w:rsidRPr="00497155" w:rsidRDefault="004C6352" w:rsidP="00FA320E">
      <w:pPr>
        <w:pStyle w:val="hlavikov"/>
      </w:pPr>
    </w:p>
    <w:p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B95546" w:rsidRDefault="004B36BD" w:rsidP="007646F2">
      <w:pPr>
        <w:pStyle w:val="hlavikov"/>
        <w:numPr>
          <w:ilvl w:val="0"/>
          <w:numId w:val="22"/>
        </w:numPr>
      </w:pPr>
      <w:r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:rsidR="007646F2" w:rsidRDefault="007646F2" w:rsidP="007646F2">
      <w:pPr>
        <w:pStyle w:val="hlavikov"/>
      </w:pPr>
    </w:p>
    <w:p w:rsidR="004748F0" w:rsidRDefault="00367D0F" w:rsidP="001D3FE5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 </w:t>
      </w:r>
      <w:r w:rsidRPr="00367D0F">
        <w:rPr>
          <w:rFonts w:ascii="Times New Roman" w:hAnsi="Times New Roman"/>
        </w:rPr>
        <w:t>Obnova kulturních památek v</w:t>
      </w:r>
      <w:r w:rsidR="001D3FE5">
        <w:rPr>
          <w:rFonts w:ascii="Times New Roman" w:hAnsi="Times New Roman"/>
        </w:rPr>
        <w:t> </w:t>
      </w:r>
      <w:r w:rsidRPr="00367D0F">
        <w:rPr>
          <w:rFonts w:ascii="Times New Roman" w:hAnsi="Times New Roman"/>
        </w:rPr>
        <w:t>Chodově</w:t>
      </w:r>
      <w:r w:rsidR="001D3FE5">
        <w:rPr>
          <w:rFonts w:ascii="Times New Roman" w:hAnsi="Times New Roman"/>
        </w:rPr>
        <w:t xml:space="preserve"> </w:t>
      </w:r>
      <w:proofErr w:type="spellStart"/>
      <w:r w:rsidR="001D3FE5">
        <w:rPr>
          <w:rFonts w:ascii="Times New Roman" w:hAnsi="Times New Roman"/>
        </w:rPr>
        <w:t>fiše</w:t>
      </w:r>
      <w:proofErr w:type="spellEnd"/>
      <w:r w:rsidR="001D3FE5">
        <w:rPr>
          <w:rFonts w:ascii="Times New Roman" w:hAnsi="Times New Roman"/>
        </w:rPr>
        <w:t xml:space="preserve"> bude rozpracována na obě kulturní památky – kostel sv. Vavřince (žadatel město Chodov) a Evangelický kostel – ten není v majetku města – zřejmě budou žádat evangelíci. Památky spravuje kolega pan Bělohlávek. </w:t>
      </w:r>
    </w:p>
    <w:p w:rsidR="001D3FE5" w:rsidRDefault="001D3FE5" w:rsidP="001D3FE5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Upraveny budou i rozpočty obou projektů. Město Chodov bude informovat církev, aby vyplnila </w:t>
      </w:r>
      <w:proofErr w:type="spellStart"/>
      <w:r>
        <w:rPr>
          <w:rFonts w:ascii="Times New Roman" w:hAnsi="Times New Roman"/>
        </w:rPr>
        <w:t>fiši</w:t>
      </w:r>
      <w:proofErr w:type="spellEnd"/>
      <w:r>
        <w:rPr>
          <w:rFonts w:ascii="Times New Roman" w:hAnsi="Times New Roman"/>
        </w:rPr>
        <w:t xml:space="preserve"> – pan </w:t>
      </w:r>
      <w:proofErr w:type="spellStart"/>
      <w:r>
        <w:rPr>
          <w:rFonts w:ascii="Times New Roman" w:hAnsi="Times New Roman"/>
        </w:rPr>
        <w:t>Gaudek</w:t>
      </w:r>
      <w:proofErr w:type="spellEnd"/>
      <w:r>
        <w:rPr>
          <w:rFonts w:ascii="Times New Roman" w:hAnsi="Times New Roman"/>
        </w:rPr>
        <w:t xml:space="preserve"> uvedl, že </w:t>
      </w:r>
      <w:proofErr w:type="spellStart"/>
      <w:r>
        <w:rPr>
          <w:rFonts w:ascii="Times New Roman" w:hAnsi="Times New Roman"/>
        </w:rPr>
        <w:t>fiši</w:t>
      </w:r>
      <w:proofErr w:type="spellEnd"/>
      <w:r>
        <w:rPr>
          <w:rFonts w:ascii="Times New Roman" w:hAnsi="Times New Roman"/>
        </w:rPr>
        <w:t xml:space="preserve"> asi budou zpracovávat sami za církev.</w:t>
      </w:r>
    </w:p>
    <w:p w:rsidR="001D3FE5" w:rsidRDefault="001D3FE5" w:rsidP="00D52B92">
      <w:pPr>
        <w:spacing w:after="0" w:line="240" w:lineRule="auto"/>
        <w:jc w:val="both"/>
        <w:rPr>
          <w:rFonts w:ascii="Times New Roman" w:hAnsi="Times New Roman"/>
        </w:rPr>
      </w:pPr>
    </w:p>
    <w:p w:rsidR="001D3FE5" w:rsidRDefault="001D3FE5" w:rsidP="00D52B92">
      <w:pPr>
        <w:spacing w:after="0" w:line="240" w:lineRule="auto"/>
        <w:jc w:val="both"/>
        <w:rPr>
          <w:rFonts w:ascii="Times New Roman" w:hAnsi="Times New Roman"/>
        </w:rPr>
      </w:pPr>
    </w:p>
    <w:p w:rsidR="001D3FE5" w:rsidRDefault="001D3FE5" w:rsidP="00D52B92">
      <w:pPr>
        <w:spacing w:after="0" w:line="240" w:lineRule="auto"/>
        <w:jc w:val="both"/>
        <w:rPr>
          <w:rFonts w:ascii="Times New Roman" w:hAnsi="Times New Roman"/>
        </w:rPr>
      </w:pPr>
    </w:p>
    <w:p w:rsidR="001D3FE5" w:rsidRDefault="001D3FE5" w:rsidP="00D52B92">
      <w:pPr>
        <w:spacing w:after="0" w:line="240" w:lineRule="auto"/>
        <w:jc w:val="both"/>
        <w:rPr>
          <w:rFonts w:ascii="Times New Roman" w:hAnsi="Times New Roman"/>
        </w:rPr>
      </w:pPr>
    </w:p>
    <w:p w:rsidR="00367D0F" w:rsidRDefault="00367D0F" w:rsidP="001D3FE5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36 </w:t>
      </w:r>
      <w:r w:rsidRPr="00367D0F">
        <w:rPr>
          <w:rFonts w:ascii="Times New Roman" w:hAnsi="Times New Roman"/>
        </w:rPr>
        <w:t>Úprava veřejných prostranství</w:t>
      </w:r>
      <w:r w:rsidR="001D3FE5">
        <w:rPr>
          <w:rFonts w:ascii="Times New Roman" w:hAnsi="Times New Roman"/>
        </w:rPr>
        <w:t xml:space="preserve"> – projekt bude muset být konkrétně zacílen. Pan </w:t>
      </w:r>
      <w:r w:rsidR="00B8225E">
        <w:rPr>
          <w:rFonts w:ascii="Times New Roman" w:hAnsi="Times New Roman"/>
        </w:rPr>
        <w:t xml:space="preserve">Ing. </w:t>
      </w:r>
      <w:proofErr w:type="spellStart"/>
      <w:r w:rsidR="001D3FE5">
        <w:rPr>
          <w:rFonts w:ascii="Times New Roman" w:hAnsi="Times New Roman"/>
        </w:rPr>
        <w:t>Gaudek</w:t>
      </w:r>
      <w:proofErr w:type="spellEnd"/>
      <w:r w:rsidR="001D3FE5">
        <w:rPr>
          <w:rFonts w:ascii="Times New Roman" w:hAnsi="Times New Roman"/>
        </w:rPr>
        <w:t xml:space="preserve"> uvedl, že </w:t>
      </w:r>
      <w:proofErr w:type="spellStart"/>
      <w:r w:rsidR="001D3FE5">
        <w:rPr>
          <w:rFonts w:ascii="Times New Roman" w:hAnsi="Times New Roman"/>
        </w:rPr>
        <w:t>fiši</w:t>
      </w:r>
      <w:proofErr w:type="spellEnd"/>
      <w:r w:rsidR="001D3FE5">
        <w:rPr>
          <w:rFonts w:ascii="Times New Roman" w:hAnsi="Times New Roman"/>
        </w:rPr>
        <w:t xml:space="preserve"> zacílí konkrétně – jedno sídliště kde je zpracována PD a rozpočet. Ing. Tůma požádal o zaslání dokumentace, pro detailnější informace pro posouzení zacílení zdroje podpory. Předána informace z jednání s ŘO IROP, kde bylo upozorněno na limity zeleně u VP. </w:t>
      </w:r>
    </w:p>
    <w:p w:rsidR="001D3FE5" w:rsidRDefault="001D3FE5" w:rsidP="00D52B92">
      <w:pPr>
        <w:spacing w:after="0" w:line="240" w:lineRule="auto"/>
        <w:jc w:val="both"/>
        <w:rPr>
          <w:rFonts w:ascii="Times New Roman" w:hAnsi="Times New Roman"/>
        </w:rPr>
      </w:pPr>
    </w:p>
    <w:p w:rsidR="001D3FE5" w:rsidRDefault="001D3FE5" w:rsidP="00D52B92">
      <w:pPr>
        <w:spacing w:after="0" w:line="240" w:lineRule="auto"/>
        <w:jc w:val="both"/>
        <w:rPr>
          <w:rFonts w:ascii="Times New Roman" w:hAnsi="Times New Roman"/>
        </w:rPr>
      </w:pPr>
    </w:p>
    <w:p w:rsidR="00367D0F" w:rsidRDefault="00367D0F" w:rsidP="001D3FE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131 </w:t>
      </w:r>
      <w:r w:rsidRPr="00367D0F">
        <w:rPr>
          <w:rFonts w:ascii="Times New Roman" w:hAnsi="Times New Roman"/>
        </w:rPr>
        <w:t>DPS</w:t>
      </w:r>
      <w:r w:rsidR="001D3FE5">
        <w:rPr>
          <w:rFonts w:ascii="Times New Roman" w:hAnsi="Times New Roman"/>
        </w:rPr>
        <w:t xml:space="preserve">- </w:t>
      </w:r>
      <w:proofErr w:type="spellStart"/>
      <w:r w:rsidR="001D3FE5">
        <w:rPr>
          <w:rFonts w:ascii="Times New Roman" w:hAnsi="Times New Roman"/>
        </w:rPr>
        <w:t>fiše</w:t>
      </w:r>
      <w:proofErr w:type="spellEnd"/>
      <w:r w:rsidR="001D3FE5">
        <w:rPr>
          <w:rFonts w:ascii="Times New Roman" w:hAnsi="Times New Roman"/>
        </w:rPr>
        <w:t xml:space="preserve"> zaměřena na sociálně terapeutické dílny a  zázemí pro pečovatelky, vyhovuje ITI. Pan</w:t>
      </w:r>
      <w:r w:rsidR="00B8225E">
        <w:rPr>
          <w:rFonts w:ascii="Times New Roman" w:hAnsi="Times New Roman"/>
        </w:rPr>
        <w:t xml:space="preserve"> Ing.  </w:t>
      </w:r>
      <w:proofErr w:type="spellStart"/>
      <w:r w:rsidR="00B8225E">
        <w:rPr>
          <w:rFonts w:ascii="Times New Roman" w:hAnsi="Times New Roman"/>
        </w:rPr>
        <w:t>Gaudek</w:t>
      </w:r>
      <w:proofErr w:type="spellEnd"/>
      <w:r w:rsidR="00B8225E">
        <w:rPr>
          <w:rFonts w:ascii="Times New Roman" w:hAnsi="Times New Roman"/>
        </w:rPr>
        <w:t xml:space="preserve"> uved</w:t>
      </w:r>
      <w:r w:rsidR="001D3FE5">
        <w:rPr>
          <w:rFonts w:ascii="Times New Roman" w:hAnsi="Times New Roman"/>
        </w:rPr>
        <w:t xml:space="preserve">l, že se pracuje na převedení do majetku města, kvůli oprávněnému žadateli v rámci podmínek, nastavených v IPRÚ. </w:t>
      </w:r>
    </w:p>
    <w:p w:rsidR="001D3FE5" w:rsidRDefault="001D3FE5" w:rsidP="001D3FE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B8225E" w:rsidRDefault="00B8225E" w:rsidP="00B8225E">
      <w:pPr>
        <w:spacing w:after="0" w:line="240" w:lineRule="auto"/>
        <w:jc w:val="both"/>
        <w:rPr>
          <w:rFonts w:ascii="Times New Roman" w:hAnsi="Times New Roman"/>
        </w:rPr>
      </w:pPr>
    </w:p>
    <w:p w:rsidR="00367D0F" w:rsidRDefault="00367D0F" w:rsidP="00D52B92">
      <w:pPr>
        <w:spacing w:after="0" w:line="240" w:lineRule="auto"/>
        <w:jc w:val="both"/>
        <w:rPr>
          <w:rFonts w:ascii="Times New Roman" w:hAnsi="Times New Roman"/>
        </w:rPr>
      </w:pPr>
    </w:p>
    <w:p w:rsidR="00B21403" w:rsidRPr="00032622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:rsidR="004B36BD" w:rsidRP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>Informace o dokončení dokumentů OP  - září 2021</w:t>
      </w:r>
      <w:r>
        <w:rPr>
          <w:rFonts w:ascii="Times New Roman" w:hAnsi="Times New Roman"/>
        </w:rPr>
        <w:t>, dle U</w:t>
      </w:r>
      <w:r w:rsidRPr="004B36BD">
        <w:rPr>
          <w:rFonts w:ascii="Times New Roman" w:hAnsi="Times New Roman"/>
        </w:rPr>
        <w:t xml:space="preserve">snesení </w:t>
      </w:r>
      <w:r>
        <w:rPr>
          <w:rFonts w:ascii="Times New Roman" w:hAnsi="Times New Roman"/>
        </w:rPr>
        <w:t xml:space="preserve">Vlády č. 233 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pravděpodobné výši alokace IROP</w:t>
      </w:r>
      <w:r w:rsidR="005B6E0B">
        <w:rPr>
          <w:rFonts w:ascii="Times New Roman" w:hAnsi="Times New Roman"/>
        </w:rPr>
        <w:t xml:space="preserve"> pro ITIKV°</w:t>
      </w:r>
      <w:r>
        <w:rPr>
          <w:rFonts w:ascii="Times New Roman" w:hAnsi="Times New Roman"/>
        </w:rPr>
        <w:t xml:space="preserve"> cca 1 mld.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 xml:space="preserve">Předkladatel vyzván k zamyšlení nad </w:t>
      </w:r>
      <w:proofErr w:type="spellStart"/>
      <w:r w:rsidRPr="004B36BD">
        <w:rPr>
          <w:rFonts w:ascii="Times New Roman" w:hAnsi="Times New Roman"/>
        </w:rPr>
        <w:t>priorizaci</w:t>
      </w:r>
      <w:proofErr w:type="spellEnd"/>
      <w:r w:rsidRPr="004B36BD">
        <w:rPr>
          <w:rFonts w:ascii="Times New Roman" w:hAnsi="Times New Roman"/>
        </w:rPr>
        <w:t xml:space="preserve"> vlastních </w:t>
      </w:r>
      <w:proofErr w:type="spellStart"/>
      <w:r w:rsidRPr="004B36BD"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 xml:space="preserve"> z pohledu připravenost, integrov</w:t>
      </w:r>
      <w:r w:rsidR="00AF6E53">
        <w:rPr>
          <w:rFonts w:ascii="Times New Roman" w:hAnsi="Times New Roman"/>
        </w:rPr>
        <w:t>ané hodnoty, reálného provedení a dodání mapových zákresů projektů.</w:t>
      </w:r>
    </w:p>
    <w:p w:rsidR="00FB6586" w:rsidRDefault="00FB6586" w:rsidP="00FB6586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Tůma ještě dodal, že v rámci OPŽP budou v ITI jako síťové řešeny zateplovací projekty, pokud město má zájem. Pan Ing. </w:t>
      </w:r>
      <w:proofErr w:type="spellStart"/>
      <w:r>
        <w:rPr>
          <w:rFonts w:ascii="Times New Roman" w:hAnsi="Times New Roman"/>
        </w:rPr>
        <w:t>Gaudek</w:t>
      </w:r>
      <w:proofErr w:type="spellEnd"/>
      <w:r>
        <w:rPr>
          <w:rFonts w:ascii="Times New Roman" w:hAnsi="Times New Roman"/>
        </w:rPr>
        <w:t xml:space="preserve"> zmínil kulturní dům Chodov – bude projednáno s městem. </w:t>
      </w:r>
    </w:p>
    <w:p w:rsidR="00FB6586" w:rsidRDefault="00FB6586" w:rsidP="00FB6586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Michková uvedla nutnost projednání projektových záměrů v orgánech města.</w:t>
      </w:r>
    </w:p>
    <w:p w:rsidR="00FB6586" w:rsidRDefault="00FB6586" w:rsidP="00FB6586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</w:t>
      </w:r>
      <w:proofErr w:type="spellStart"/>
      <w:r>
        <w:rPr>
          <w:rFonts w:ascii="Times New Roman" w:hAnsi="Times New Roman"/>
        </w:rPr>
        <w:t>Gaudek</w:t>
      </w:r>
      <w:proofErr w:type="spellEnd"/>
      <w:r>
        <w:rPr>
          <w:rFonts w:ascii="Times New Roman" w:hAnsi="Times New Roman"/>
        </w:rPr>
        <w:t xml:space="preserve"> uvedl že projekty  DPS a kostely jsou připravené. </w:t>
      </w:r>
      <w:bookmarkStart w:id="0" w:name="_GoBack"/>
      <w:bookmarkEnd w:id="0"/>
    </w:p>
    <w:p w:rsidR="005B6E0B" w:rsidRPr="00BF5852" w:rsidRDefault="005B6E0B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Manažerka ITIKV° znovu shrnula </w:t>
      </w:r>
      <w:r w:rsidR="00BF5852">
        <w:rPr>
          <w:rFonts w:ascii="Times New Roman" w:hAnsi="Times New Roman"/>
        </w:rPr>
        <w:t>požadavky mini týmu ITIKV° pro další pokrok plánování a ú</w:t>
      </w:r>
      <w:r w:rsidRPr="00A7494F">
        <w:rPr>
          <w:rFonts w:ascii="Times New Roman" w:hAnsi="Times New Roman"/>
        </w:rPr>
        <w:t xml:space="preserve">čel jednání. </w:t>
      </w:r>
      <w:r w:rsidR="00BF5852">
        <w:rPr>
          <w:rFonts w:ascii="Times New Roman" w:hAnsi="Times New Roman"/>
        </w:rPr>
        <w:t xml:space="preserve">Termín požadavků – do konce března 2021, </w:t>
      </w:r>
      <w:r w:rsidR="00850140">
        <w:rPr>
          <w:rFonts w:ascii="Times New Roman" w:hAnsi="Times New Roman"/>
        </w:rPr>
        <w:t xml:space="preserve">pan </w:t>
      </w:r>
      <w:r w:rsidR="00780CA5">
        <w:rPr>
          <w:rFonts w:ascii="Times New Roman" w:hAnsi="Times New Roman"/>
        </w:rPr>
        <w:t xml:space="preserve">Ing. </w:t>
      </w:r>
      <w:proofErr w:type="spellStart"/>
      <w:r w:rsidR="00780CA5">
        <w:rPr>
          <w:rFonts w:ascii="Times New Roman" w:hAnsi="Times New Roman"/>
        </w:rPr>
        <w:t>Gaudek</w:t>
      </w:r>
      <w:proofErr w:type="spellEnd"/>
      <w:r w:rsidR="00BF5852">
        <w:rPr>
          <w:rFonts w:ascii="Times New Roman" w:hAnsi="Times New Roman"/>
        </w:rPr>
        <w:t xml:space="preserve"> přislíbil termín dodržet. </w:t>
      </w:r>
    </w:p>
    <w:p w:rsidR="00BF5852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BF5852">
        <w:rPr>
          <w:rFonts w:ascii="Times New Roman" w:hAnsi="Times New Roman"/>
        </w:rPr>
        <w:t xml:space="preserve">yla konstatována shoda nad </w:t>
      </w:r>
      <w:proofErr w:type="spellStart"/>
      <w:r w:rsidR="00BF5852">
        <w:rPr>
          <w:rFonts w:ascii="Times New Roman" w:hAnsi="Times New Roman"/>
        </w:rPr>
        <w:t>priori</w:t>
      </w:r>
      <w:r w:rsidR="00F010B9">
        <w:rPr>
          <w:rFonts w:ascii="Times New Roman" w:hAnsi="Times New Roman"/>
        </w:rPr>
        <w:t>ti</w:t>
      </w:r>
      <w:r w:rsidR="00BF5852">
        <w:rPr>
          <w:rFonts w:ascii="Times New Roman" w:hAnsi="Times New Roman"/>
        </w:rPr>
        <w:t>zací</w:t>
      </w:r>
      <w:proofErr w:type="spellEnd"/>
      <w:r w:rsidR="00BF5852">
        <w:rPr>
          <w:rFonts w:ascii="Times New Roman" w:hAnsi="Times New Roman"/>
        </w:rPr>
        <w:t xml:space="preserve"> </w:t>
      </w:r>
      <w:proofErr w:type="spellStart"/>
      <w:r w:rsidR="00BF5852">
        <w:rPr>
          <w:rFonts w:ascii="Times New Roman" w:hAnsi="Times New Roman"/>
        </w:rPr>
        <w:t>fiší</w:t>
      </w:r>
      <w:proofErr w:type="spellEnd"/>
      <w:r w:rsidR="00BF5852">
        <w:rPr>
          <w:rFonts w:ascii="Times New Roman" w:hAnsi="Times New Roman"/>
        </w:rPr>
        <w:t xml:space="preserve"> města </w:t>
      </w:r>
      <w:r w:rsidR="00780CA5">
        <w:rPr>
          <w:rFonts w:ascii="Times New Roman" w:hAnsi="Times New Roman"/>
        </w:rPr>
        <w:t>Chodov</w:t>
      </w:r>
      <w:r w:rsidR="00F010B9">
        <w:rPr>
          <w:rFonts w:ascii="Times New Roman" w:hAnsi="Times New Roman"/>
        </w:rPr>
        <w:t>.</w:t>
      </w:r>
      <w:r w:rsidR="00BF5852">
        <w:rPr>
          <w:rFonts w:ascii="Times New Roman" w:hAnsi="Times New Roman"/>
        </w:rPr>
        <w:t xml:space="preserve"> </w:t>
      </w:r>
    </w:p>
    <w:p w:rsidR="00BF5852" w:rsidRDefault="00BF5852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</w:t>
      </w:r>
      <w:r w:rsidR="001D3FE5">
        <w:rPr>
          <w:rFonts w:ascii="Times New Roman" w:hAnsi="Times New Roman"/>
        </w:rPr>
        <w:t> 14:3</w:t>
      </w:r>
      <w:r w:rsidR="0026565D">
        <w:rPr>
          <w:rFonts w:ascii="Times New Roman" w:hAnsi="Times New Roman"/>
        </w:rPr>
        <w:t>0</w:t>
      </w:r>
      <w:r w:rsidRPr="00A7494F">
        <w:rPr>
          <w:rFonts w:ascii="Times New Roman" w:hAnsi="Times New Roman"/>
        </w:rPr>
        <w:t xml:space="preserve"> hodin.</w:t>
      </w:r>
    </w:p>
    <w:p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780CA5">
        <w:rPr>
          <w:rFonts w:ascii="Times New Roman" w:hAnsi="Times New Roman"/>
        </w:rPr>
        <w:t>18</w:t>
      </w:r>
      <w:r w:rsidR="00875D12">
        <w:rPr>
          <w:rFonts w:ascii="Times New Roman" w:hAnsi="Times New Roman"/>
        </w:rPr>
        <w:t>. 3</w:t>
      </w:r>
      <w:r w:rsidR="000452D5">
        <w:rPr>
          <w:rFonts w:ascii="Times New Roman" w:hAnsi="Times New Roman"/>
        </w:rPr>
        <w:t>. 2021</w:t>
      </w:r>
      <w:r w:rsidRPr="00497155">
        <w:rPr>
          <w:rFonts w:ascii="Times New Roman" w:hAnsi="Times New Roman"/>
        </w:rPr>
        <w:t xml:space="preserve">      </w:t>
      </w:r>
    </w:p>
    <w:p w:rsidR="000452D5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E5" w:rsidRDefault="001D3FE5">
      <w:pPr>
        <w:spacing w:after="0" w:line="240" w:lineRule="auto"/>
      </w:pPr>
      <w:r>
        <w:separator/>
      </w:r>
    </w:p>
  </w:endnote>
  <w:endnote w:type="continuationSeparator" w:id="0">
    <w:p w:rsidR="001D3FE5" w:rsidRDefault="001D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E5" w:rsidRPr="00671FBF" w:rsidRDefault="001D3FE5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FB6586">
      <w:rPr>
        <w:noProof/>
        <w:sz w:val="20"/>
        <w:szCs w:val="20"/>
      </w:rPr>
      <w:t>2</w:t>
    </w:r>
    <w:r w:rsidRPr="00671FBF">
      <w:rPr>
        <w:sz w:val="20"/>
        <w:szCs w:val="20"/>
      </w:rPr>
      <w:fldChar w:fldCharType="end"/>
    </w:r>
  </w:p>
  <w:p w:rsidR="001D3FE5" w:rsidRDefault="001D3F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E5" w:rsidRPr="00715A10" w:rsidRDefault="001D3FE5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E5" w:rsidRDefault="001D3FE5">
      <w:pPr>
        <w:spacing w:after="0" w:line="240" w:lineRule="auto"/>
      </w:pPr>
      <w:r>
        <w:separator/>
      </w:r>
    </w:p>
  </w:footnote>
  <w:footnote w:type="continuationSeparator" w:id="0">
    <w:p w:rsidR="001D3FE5" w:rsidRDefault="001D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E5" w:rsidRDefault="001D3FE5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D3FE5" w:rsidRDefault="001D3FE5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35C7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70E7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C320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08C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4"/>
  </w:num>
  <w:num w:numId="4">
    <w:abstractNumId w:val="22"/>
  </w:num>
  <w:num w:numId="5">
    <w:abstractNumId w:val="39"/>
  </w:num>
  <w:num w:numId="6">
    <w:abstractNumId w:val="37"/>
  </w:num>
  <w:num w:numId="7">
    <w:abstractNumId w:val="39"/>
  </w:num>
  <w:num w:numId="8">
    <w:abstractNumId w:val="39"/>
  </w:num>
  <w:num w:numId="9">
    <w:abstractNumId w:val="24"/>
  </w:num>
  <w:num w:numId="10">
    <w:abstractNumId w:val="39"/>
  </w:num>
  <w:num w:numId="11">
    <w:abstractNumId w:val="39"/>
  </w:num>
  <w:num w:numId="12">
    <w:abstractNumId w:val="25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28"/>
  </w:num>
  <w:num w:numId="21">
    <w:abstractNumId w:val="26"/>
  </w:num>
  <w:num w:numId="22">
    <w:abstractNumId w:val="30"/>
  </w:num>
  <w:num w:numId="23">
    <w:abstractNumId w:val="8"/>
  </w:num>
  <w:num w:numId="24">
    <w:abstractNumId w:val="14"/>
  </w:num>
  <w:num w:numId="25">
    <w:abstractNumId w:val="40"/>
  </w:num>
  <w:num w:numId="26">
    <w:abstractNumId w:val="29"/>
  </w:num>
  <w:num w:numId="27">
    <w:abstractNumId w:val="36"/>
  </w:num>
  <w:num w:numId="28">
    <w:abstractNumId w:val="41"/>
  </w:num>
  <w:num w:numId="29">
    <w:abstractNumId w:val="33"/>
  </w:num>
  <w:num w:numId="30">
    <w:abstractNumId w:val="23"/>
  </w:num>
  <w:num w:numId="31">
    <w:abstractNumId w:val="12"/>
  </w:num>
  <w:num w:numId="32">
    <w:abstractNumId w:val="6"/>
  </w:num>
  <w:num w:numId="33">
    <w:abstractNumId w:val="17"/>
  </w:num>
  <w:num w:numId="34">
    <w:abstractNumId w:val="38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  <w:num w:numId="39">
    <w:abstractNumId w:val="35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1"/>
  </w:num>
  <w:num w:numId="45">
    <w:abstractNumId w:val="13"/>
  </w:num>
  <w:num w:numId="46">
    <w:abstractNumId w:val="5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179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3FE5"/>
    <w:rsid w:val="001D4F4C"/>
    <w:rsid w:val="001D53BE"/>
    <w:rsid w:val="001D5691"/>
    <w:rsid w:val="001D7E98"/>
    <w:rsid w:val="001E2DB8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4E7"/>
    <w:rsid w:val="00264FC8"/>
    <w:rsid w:val="00265101"/>
    <w:rsid w:val="0026565D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DFC"/>
    <w:rsid w:val="0029407D"/>
    <w:rsid w:val="002941F4"/>
    <w:rsid w:val="00294475"/>
    <w:rsid w:val="002947D9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67D0F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2BA"/>
    <w:rsid w:val="006244F7"/>
    <w:rsid w:val="006245ED"/>
    <w:rsid w:val="0062492E"/>
    <w:rsid w:val="00624DCA"/>
    <w:rsid w:val="00624FD6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46F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0CA5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140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67BB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475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1403"/>
    <w:rsid w:val="00B22862"/>
    <w:rsid w:val="00B22927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25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0F57"/>
    <w:rsid w:val="00CF1455"/>
    <w:rsid w:val="00CF1495"/>
    <w:rsid w:val="00CF2A4B"/>
    <w:rsid w:val="00CF2EA3"/>
    <w:rsid w:val="00CF41E2"/>
    <w:rsid w:val="00CF55DB"/>
    <w:rsid w:val="00CF5D43"/>
    <w:rsid w:val="00CF5E76"/>
    <w:rsid w:val="00CF6719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2922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2B92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FFA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7A1"/>
    <w:rsid w:val="00E86E1E"/>
    <w:rsid w:val="00E86FD1"/>
    <w:rsid w:val="00E8793C"/>
    <w:rsid w:val="00E908BA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A2C"/>
    <w:rsid w:val="00EF019C"/>
    <w:rsid w:val="00EF2974"/>
    <w:rsid w:val="00EF32AF"/>
    <w:rsid w:val="00EF472A"/>
    <w:rsid w:val="00EF4757"/>
    <w:rsid w:val="00EF4D89"/>
    <w:rsid w:val="00EF5019"/>
    <w:rsid w:val="00EF5B1A"/>
    <w:rsid w:val="00EF7911"/>
    <w:rsid w:val="00F010B9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586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6848B0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DE2BE-6CB7-47AC-AD36-14F97429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36</cp:revision>
  <cp:lastPrinted>2021-01-14T14:44:00Z</cp:lastPrinted>
  <dcterms:created xsi:type="dcterms:W3CDTF">2021-03-04T12:08:00Z</dcterms:created>
  <dcterms:modified xsi:type="dcterms:W3CDTF">2021-03-19T07:32:00Z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