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9E" w:rsidRDefault="001E7C9E" w:rsidP="00E531B2">
      <w:pPr>
        <w:jc w:val="both"/>
        <w:rPr>
          <w:rFonts w:asciiTheme="minorHAnsi" w:hAnsiTheme="minorHAnsi" w:cstheme="minorHAnsi"/>
          <w:bCs/>
          <w:sz w:val="36"/>
          <w:szCs w:val="28"/>
        </w:rPr>
      </w:pPr>
    </w:p>
    <w:p w:rsidR="001E7C9E" w:rsidRDefault="001E7C9E" w:rsidP="001E7C9E">
      <w:pPr>
        <w:rPr>
          <w:rFonts w:asciiTheme="minorHAnsi" w:hAnsiTheme="minorHAnsi" w:cstheme="minorHAnsi"/>
          <w:bCs/>
          <w:sz w:val="36"/>
          <w:szCs w:val="28"/>
        </w:rPr>
      </w:pPr>
    </w:p>
    <w:p w:rsidR="001E7C9E" w:rsidRPr="001E7C9E" w:rsidRDefault="001E7C9E" w:rsidP="001E7C9E">
      <w:pPr>
        <w:rPr>
          <w:rFonts w:asciiTheme="minorHAnsi" w:hAnsiTheme="minorHAnsi" w:cstheme="minorHAnsi"/>
          <w:bCs/>
          <w:sz w:val="36"/>
          <w:szCs w:val="28"/>
        </w:rPr>
      </w:pPr>
      <w:r w:rsidRPr="001E7C9E">
        <w:rPr>
          <w:rFonts w:asciiTheme="minorHAnsi" w:hAnsiTheme="minorHAnsi" w:cstheme="minorHAnsi"/>
          <w:bCs/>
          <w:sz w:val="36"/>
          <w:szCs w:val="28"/>
        </w:rPr>
        <w:t xml:space="preserve">Jmenování člena Tematické pracovní skupiny ITIKA° </w:t>
      </w:r>
    </w:p>
    <w:p w:rsidR="001E7C9E" w:rsidRPr="001E7C9E" w:rsidRDefault="001E7C9E" w:rsidP="001E7C9E">
      <w:pPr>
        <w:rPr>
          <w:rFonts w:asciiTheme="minorHAnsi" w:hAnsiTheme="minorHAnsi" w:cstheme="minorHAnsi"/>
          <w:b w:val="0"/>
          <w:sz w:val="36"/>
          <w:szCs w:val="28"/>
        </w:rPr>
      </w:pPr>
      <w:r w:rsidRPr="001E7C9E">
        <w:rPr>
          <w:rFonts w:asciiTheme="minorHAnsi" w:hAnsiTheme="minorHAnsi" w:cstheme="minorHAnsi"/>
          <w:b w:val="0"/>
          <w:bCs/>
          <w:sz w:val="36"/>
          <w:szCs w:val="28"/>
        </w:rPr>
        <w:t>za (</w:t>
      </w:r>
      <w:r w:rsidRPr="001E7C9E">
        <w:rPr>
          <w:rFonts w:asciiTheme="minorHAnsi" w:hAnsiTheme="minorHAnsi" w:cstheme="minorHAnsi"/>
          <w:b w:val="0"/>
          <w:bCs/>
          <w:color w:val="FF0000"/>
          <w:sz w:val="36"/>
          <w:szCs w:val="28"/>
        </w:rPr>
        <w:t>subjekt žadatele</w:t>
      </w:r>
      <w:r w:rsidRPr="001E7C9E">
        <w:rPr>
          <w:rFonts w:asciiTheme="minorHAnsi" w:hAnsiTheme="minorHAnsi" w:cstheme="minorHAnsi"/>
          <w:b w:val="0"/>
          <w:bCs/>
          <w:sz w:val="36"/>
          <w:szCs w:val="28"/>
        </w:rPr>
        <w:t xml:space="preserve">). </w:t>
      </w:r>
    </w:p>
    <w:p w:rsidR="001E7C9E" w:rsidRPr="001E7C9E" w:rsidRDefault="001E7C9E" w:rsidP="001E7C9E">
      <w:pPr>
        <w:rPr>
          <w:rFonts w:asciiTheme="minorHAnsi" w:hAnsiTheme="minorHAnsi" w:cstheme="minorHAnsi"/>
          <w:b w:val="0"/>
          <w:sz w:val="36"/>
          <w:szCs w:val="28"/>
        </w:rPr>
      </w:pPr>
      <w:r w:rsidRPr="001E7C9E">
        <w:rPr>
          <w:rFonts w:asciiTheme="minorHAnsi" w:hAnsiTheme="minorHAnsi" w:cstheme="minorHAnsi"/>
          <w:b w:val="0"/>
          <w:sz w:val="36"/>
          <w:szCs w:val="28"/>
        </w:rPr>
        <w:t> </w:t>
      </w:r>
    </w:p>
    <w:p w:rsidR="001E7C9E" w:rsidRPr="001E7C9E" w:rsidRDefault="001E7C9E" w:rsidP="00E531B2">
      <w:p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E7C9E">
        <w:rPr>
          <w:rFonts w:asciiTheme="minorHAnsi" w:hAnsiTheme="minorHAnsi" w:cstheme="minorHAnsi"/>
          <w:b w:val="0"/>
          <w:sz w:val="24"/>
          <w:szCs w:val="24"/>
        </w:rPr>
        <w:t>V souvislosti s účastí ve výzvě nositele strategie ITIKA°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č. (</w:t>
      </w:r>
      <w:r w:rsidRPr="001E7C9E">
        <w:rPr>
          <w:rFonts w:asciiTheme="minorHAnsi" w:hAnsiTheme="minorHAnsi" w:cstheme="minorHAnsi"/>
          <w:b w:val="0"/>
          <w:color w:val="FF0000"/>
          <w:sz w:val="24"/>
          <w:szCs w:val="24"/>
        </w:rPr>
        <w:t>číslo výzvy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Pr="001E7C9E">
        <w:rPr>
          <w:rFonts w:asciiTheme="minorHAnsi" w:hAnsiTheme="minorHAnsi" w:cstheme="minorHAnsi"/>
          <w:b w:val="0"/>
          <w:sz w:val="24"/>
          <w:szCs w:val="24"/>
        </w:rPr>
        <w:t xml:space="preserve">a pozvánkou do příslušné Tematické pracovní skupiny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výzvy </w:t>
      </w:r>
      <w:r w:rsidRPr="001E7C9E">
        <w:rPr>
          <w:rFonts w:asciiTheme="minorHAnsi" w:hAnsiTheme="minorHAnsi" w:cstheme="minorHAnsi"/>
          <w:b w:val="0"/>
          <w:sz w:val="24"/>
          <w:szCs w:val="24"/>
        </w:rPr>
        <w:t xml:space="preserve">pro sestavování programových rámců strategie ITIKA° Vám sdělujeme, že zástupcem za </w:t>
      </w:r>
      <w:r w:rsidRPr="001E7C9E">
        <w:rPr>
          <w:rFonts w:asciiTheme="minorHAnsi" w:hAnsiTheme="minorHAnsi" w:cstheme="minorHAnsi"/>
          <w:b w:val="0"/>
          <w:bCs/>
          <w:sz w:val="24"/>
          <w:szCs w:val="24"/>
        </w:rPr>
        <w:t>(</w:t>
      </w:r>
      <w:r w:rsidRPr="001E7C9E"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  <w:t>subjekt žadatele</w:t>
      </w:r>
      <w:r w:rsidRPr="001E7C9E">
        <w:rPr>
          <w:rFonts w:asciiTheme="minorHAnsi" w:hAnsiTheme="minorHAnsi" w:cstheme="minorHAnsi"/>
          <w:b w:val="0"/>
          <w:bCs/>
          <w:sz w:val="24"/>
          <w:szCs w:val="24"/>
        </w:rPr>
        <w:t>)</w:t>
      </w:r>
      <w:r w:rsidRPr="001E7C9E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 </w:t>
      </w:r>
      <w:r w:rsidRPr="001E7C9E">
        <w:rPr>
          <w:rFonts w:asciiTheme="minorHAnsi" w:hAnsiTheme="minorHAnsi" w:cstheme="minorHAnsi"/>
          <w:b w:val="0"/>
          <w:sz w:val="24"/>
          <w:szCs w:val="24"/>
        </w:rPr>
        <w:t>je jmenována (</w:t>
      </w:r>
      <w:r w:rsidRPr="001E7C9E"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  <w:t>osoba</w:t>
      </w:r>
      <w:r w:rsidRPr="001E7C9E">
        <w:rPr>
          <w:rFonts w:asciiTheme="minorHAnsi" w:hAnsiTheme="minorHAnsi" w:cstheme="minorHAnsi"/>
          <w:b w:val="0"/>
          <w:bCs/>
          <w:sz w:val="24"/>
          <w:szCs w:val="24"/>
        </w:rPr>
        <w:t>)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1E7C9E">
        <w:rPr>
          <w:rFonts w:asciiTheme="minorHAnsi" w:hAnsiTheme="minorHAnsi" w:cstheme="minorHAnsi"/>
          <w:b w:val="0"/>
          <w:sz w:val="24"/>
          <w:szCs w:val="24"/>
        </w:rPr>
        <w:t xml:space="preserve">Jmenovaná osoba má právo zatupovat subjekt žadatele, modifikovat parametry podaného projektového záměru a disponuje hlasovacím právem za subjekt žadatele. </w:t>
      </w:r>
    </w:p>
    <w:p w:rsidR="001E7C9E" w:rsidRDefault="001E7C9E" w:rsidP="00C705E1">
      <w:pPr>
        <w:rPr>
          <w:rFonts w:asciiTheme="minorHAnsi" w:hAnsiTheme="minorHAnsi" w:cstheme="minorHAnsi"/>
          <w:b w:val="0"/>
          <w:sz w:val="36"/>
          <w:szCs w:val="28"/>
        </w:rPr>
      </w:pPr>
    </w:p>
    <w:p w:rsidR="001E7C9E" w:rsidRPr="001E7C9E" w:rsidRDefault="001E7C9E" w:rsidP="001E7C9E">
      <w:pPr>
        <w:jc w:val="left"/>
        <w:rPr>
          <w:rFonts w:asciiTheme="minorHAnsi" w:hAnsiTheme="minorHAnsi" w:cstheme="minorHAnsi"/>
          <w:b w:val="0"/>
          <w:sz w:val="24"/>
          <w:szCs w:val="28"/>
        </w:rPr>
      </w:pPr>
      <w:r w:rsidRPr="001E7C9E">
        <w:rPr>
          <w:rFonts w:asciiTheme="minorHAnsi" w:hAnsiTheme="minorHAnsi" w:cstheme="minorHAnsi"/>
          <w:b w:val="0"/>
          <w:sz w:val="24"/>
          <w:szCs w:val="28"/>
        </w:rPr>
        <w:t xml:space="preserve">Datum: </w:t>
      </w:r>
    </w:p>
    <w:p w:rsidR="001E7C9E" w:rsidRDefault="001E7C9E" w:rsidP="00C705E1">
      <w:pPr>
        <w:rPr>
          <w:rFonts w:asciiTheme="minorHAnsi" w:hAnsiTheme="minorHAnsi" w:cstheme="minorHAnsi"/>
          <w:b w:val="0"/>
          <w:sz w:val="36"/>
          <w:szCs w:val="28"/>
        </w:rPr>
      </w:pPr>
    </w:p>
    <w:p w:rsidR="001E7C9E" w:rsidRDefault="001E7C9E" w:rsidP="00C705E1">
      <w:pPr>
        <w:rPr>
          <w:rFonts w:asciiTheme="minorHAnsi" w:hAnsiTheme="minorHAnsi" w:cstheme="minorHAnsi"/>
          <w:b w:val="0"/>
          <w:sz w:val="36"/>
          <w:szCs w:val="28"/>
        </w:rPr>
      </w:pPr>
    </w:p>
    <w:p w:rsidR="001E7C9E" w:rsidRDefault="001E7C9E" w:rsidP="00C705E1">
      <w:pPr>
        <w:rPr>
          <w:rFonts w:asciiTheme="minorHAnsi" w:hAnsiTheme="minorHAnsi" w:cstheme="minorHAnsi"/>
          <w:b w:val="0"/>
          <w:sz w:val="36"/>
          <w:szCs w:val="28"/>
        </w:rPr>
      </w:pPr>
    </w:p>
    <w:p w:rsidR="001E7C9E" w:rsidRDefault="001E7C9E" w:rsidP="00C705E1">
      <w:pPr>
        <w:rPr>
          <w:rFonts w:asciiTheme="minorHAnsi" w:hAnsiTheme="minorHAnsi" w:cstheme="minorHAnsi"/>
          <w:b w:val="0"/>
          <w:sz w:val="36"/>
          <w:szCs w:val="28"/>
        </w:rPr>
      </w:pPr>
    </w:p>
    <w:p w:rsidR="001E7C9E" w:rsidRDefault="001E7C9E" w:rsidP="00C705E1">
      <w:pPr>
        <w:rPr>
          <w:rFonts w:asciiTheme="minorHAnsi" w:hAnsiTheme="minorHAnsi" w:cstheme="minorHAnsi"/>
          <w:b w:val="0"/>
          <w:sz w:val="36"/>
          <w:szCs w:val="28"/>
        </w:rPr>
      </w:pPr>
    </w:p>
    <w:p w:rsidR="001E7C9E" w:rsidRDefault="001E7C9E" w:rsidP="001E7C9E">
      <w:pPr>
        <w:jc w:val="left"/>
        <w:rPr>
          <w:rFonts w:asciiTheme="minorHAnsi" w:hAnsiTheme="minorHAnsi" w:cstheme="minorHAnsi"/>
          <w:b w:val="0"/>
          <w:sz w:val="36"/>
          <w:szCs w:val="28"/>
        </w:rPr>
      </w:pPr>
      <w:r>
        <w:rPr>
          <w:rFonts w:asciiTheme="minorHAnsi" w:hAnsiTheme="minorHAnsi" w:cstheme="minorHAnsi"/>
          <w:b w:val="0"/>
          <w:sz w:val="36"/>
          <w:szCs w:val="28"/>
        </w:rPr>
        <w:t>__________________</w:t>
      </w:r>
      <w:r>
        <w:rPr>
          <w:rFonts w:asciiTheme="minorHAnsi" w:hAnsiTheme="minorHAnsi" w:cstheme="minorHAnsi"/>
          <w:b w:val="0"/>
          <w:sz w:val="36"/>
          <w:szCs w:val="28"/>
        </w:rPr>
        <w:tab/>
      </w:r>
      <w:r>
        <w:rPr>
          <w:rFonts w:asciiTheme="minorHAnsi" w:hAnsiTheme="minorHAnsi" w:cstheme="minorHAnsi"/>
          <w:b w:val="0"/>
          <w:sz w:val="36"/>
          <w:szCs w:val="28"/>
        </w:rPr>
        <w:tab/>
      </w:r>
      <w:r>
        <w:rPr>
          <w:rFonts w:asciiTheme="minorHAnsi" w:hAnsiTheme="minorHAnsi" w:cstheme="minorHAnsi"/>
          <w:b w:val="0"/>
          <w:sz w:val="36"/>
          <w:szCs w:val="28"/>
        </w:rPr>
        <w:tab/>
      </w:r>
      <w:r>
        <w:rPr>
          <w:rFonts w:asciiTheme="minorHAnsi" w:hAnsiTheme="minorHAnsi" w:cstheme="minorHAnsi"/>
          <w:b w:val="0"/>
          <w:sz w:val="36"/>
          <w:szCs w:val="28"/>
        </w:rPr>
        <w:tab/>
      </w:r>
      <w:r>
        <w:rPr>
          <w:rFonts w:asciiTheme="minorHAnsi" w:hAnsiTheme="minorHAnsi" w:cstheme="minorHAnsi"/>
          <w:b w:val="0"/>
          <w:sz w:val="36"/>
          <w:szCs w:val="28"/>
        </w:rPr>
        <w:tab/>
        <w:t>________________</w:t>
      </w:r>
    </w:p>
    <w:p w:rsidR="001E7C9E" w:rsidRPr="001E7C9E" w:rsidRDefault="00E531B2" w:rsidP="001E7C9E">
      <w:pPr>
        <w:jc w:val="left"/>
        <w:rPr>
          <w:rFonts w:asciiTheme="minorHAnsi" w:hAnsiTheme="minorHAnsi" w:cstheme="minorHAnsi"/>
          <w:b w:val="0"/>
          <w:sz w:val="24"/>
          <w:szCs w:val="28"/>
        </w:rPr>
      </w:pPr>
      <w:r>
        <w:rPr>
          <w:rFonts w:asciiTheme="minorHAnsi" w:hAnsiTheme="minorHAnsi" w:cstheme="minorHAnsi"/>
          <w:b w:val="0"/>
          <w:sz w:val="24"/>
          <w:szCs w:val="28"/>
        </w:rPr>
        <w:t xml:space="preserve">     </w:t>
      </w:r>
      <w:r w:rsidR="001E7C9E" w:rsidRPr="001E7C9E">
        <w:rPr>
          <w:rFonts w:asciiTheme="minorHAnsi" w:hAnsiTheme="minorHAnsi" w:cstheme="minorHAnsi"/>
          <w:b w:val="0"/>
          <w:sz w:val="24"/>
          <w:szCs w:val="28"/>
        </w:rPr>
        <w:t>Statutární orgán žadatele</w:t>
      </w:r>
      <w:r w:rsidR="001E7C9E" w:rsidRPr="001E7C9E">
        <w:rPr>
          <w:rFonts w:asciiTheme="minorHAnsi" w:hAnsiTheme="minorHAnsi" w:cstheme="minorHAnsi"/>
          <w:b w:val="0"/>
          <w:sz w:val="24"/>
          <w:szCs w:val="28"/>
        </w:rPr>
        <w:tab/>
      </w:r>
      <w:r w:rsidR="001E7C9E" w:rsidRPr="001E7C9E">
        <w:rPr>
          <w:rFonts w:asciiTheme="minorHAnsi" w:hAnsiTheme="minorHAnsi" w:cstheme="minorHAnsi"/>
          <w:b w:val="0"/>
          <w:sz w:val="24"/>
          <w:szCs w:val="28"/>
        </w:rPr>
        <w:tab/>
      </w:r>
      <w:r w:rsidR="001E7C9E">
        <w:rPr>
          <w:rFonts w:asciiTheme="minorHAnsi" w:hAnsiTheme="minorHAnsi" w:cstheme="minorHAnsi"/>
          <w:b w:val="0"/>
          <w:sz w:val="24"/>
          <w:szCs w:val="28"/>
        </w:rPr>
        <w:tab/>
      </w:r>
      <w:r w:rsidR="001E7C9E">
        <w:rPr>
          <w:rFonts w:asciiTheme="minorHAnsi" w:hAnsiTheme="minorHAnsi" w:cstheme="minorHAnsi"/>
          <w:b w:val="0"/>
          <w:sz w:val="24"/>
          <w:szCs w:val="28"/>
        </w:rPr>
        <w:tab/>
      </w:r>
      <w:r w:rsidR="001E7C9E">
        <w:rPr>
          <w:rFonts w:asciiTheme="minorHAnsi" w:hAnsiTheme="minorHAnsi" w:cstheme="minorHAnsi"/>
          <w:b w:val="0"/>
          <w:sz w:val="24"/>
          <w:szCs w:val="28"/>
        </w:rPr>
        <w:tab/>
      </w:r>
      <w:r w:rsidR="001E7C9E">
        <w:rPr>
          <w:rFonts w:asciiTheme="minorHAnsi" w:hAnsiTheme="minorHAnsi" w:cstheme="minorHAnsi"/>
          <w:b w:val="0"/>
          <w:sz w:val="24"/>
          <w:szCs w:val="28"/>
        </w:rPr>
        <w:tab/>
      </w:r>
      <w:r>
        <w:rPr>
          <w:rFonts w:asciiTheme="minorHAnsi" w:hAnsiTheme="minorHAnsi" w:cstheme="minorHAnsi"/>
          <w:b w:val="0"/>
          <w:sz w:val="24"/>
          <w:szCs w:val="28"/>
        </w:rPr>
        <w:t xml:space="preserve">          </w:t>
      </w:r>
      <w:bookmarkStart w:id="0" w:name="_GoBack"/>
      <w:bookmarkEnd w:id="0"/>
      <w:r w:rsidR="001E7C9E" w:rsidRPr="001E7C9E">
        <w:rPr>
          <w:rFonts w:asciiTheme="minorHAnsi" w:hAnsiTheme="minorHAnsi" w:cstheme="minorHAnsi"/>
          <w:b w:val="0"/>
          <w:sz w:val="24"/>
          <w:szCs w:val="28"/>
        </w:rPr>
        <w:t>Jmenovaná osoba</w:t>
      </w:r>
    </w:p>
    <w:p w:rsidR="001E7C9E" w:rsidRPr="001E7C9E" w:rsidRDefault="001E7C9E" w:rsidP="00C705E1">
      <w:pPr>
        <w:rPr>
          <w:rFonts w:asciiTheme="minorHAnsi" w:hAnsiTheme="minorHAnsi" w:cstheme="minorHAnsi"/>
          <w:sz w:val="24"/>
          <w:szCs w:val="28"/>
        </w:rPr>
      </w:pPr>
    </w:p>
    <w:p w:rsidR="001E7C9E" w:rsidRDefault="001E7C9E" w:rsidP="00C705E1">
      <w:pPr>
        <w:rPr>
          <w:rFonts w:asciiTheme="minorHAnsi" w:hAnsiTheme="minorHAnsi" w:cstheme="minorHAnsi"/>
          <w:sz w:val="36"/>
          <w:szCs w:val="28"/>
        </w:rPr>
      </w:pPr>
    </w:p>
    <w:sectPr w:rsidR="001E7C9E" w:rsidSect="00D46645">
      <w:footerReference w:type="default" r:id="rId11"/>
      <w:headerReference w:type="first" r:id="rId1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69" w:rsidRDefault="00F25769" w:rsidP="002B1ED2">
      <w:r>
        <w:separator/>
      </w:r>
    </w:p>
  </w:endnote>
  <w:endnote w:type="continuationSeparator" w:id="0">
    <w:p w:rsidR="00F25769" w:rsidRDefault="00F25769" w:rsidP="002B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71152"/>
      <w:docPartObj>
        <w:docPartGallery w:val="Page Numbers (Bottom of Page)"/>
        <w:docPartUnique/>
      </w:docPartObj>
    </w:sdtPr>
    <w:sdtEndPr/>
    <w:sdtContent>
      <w:p w:rsidR="00F73B9B" w:rsidRDefault="00F73B9B">
        <w:pPr>
          <w:pStyle w:val="Zpat"/>
        </w:pPr>
        <w:r w:rsidRPr="00FA6D16">
          <w:rPr>
            <w:b w:val="0"/>
            <w:sz w:val="20"/>
            <w:szCs w:val="20"/>
          </w:rPr>
          <w:fldChar w:fldCharType="begin"/>
        </w:r>
        <w:r w:rsidRPr="00FA6D16">
          <w:rPr>
            <w:b w:val="0"/>
            <w:sz w:val="20"/>
            <w:szCs w:val="20"/>
          </w:rPr>
          <w:instrText xml:space="preserve"> PAGE   \* MERGEFORMAT </w:instrText>
        </w:r>
        <w:r w:rsidRPr="00FA6D16">
          <w:rPr>
            <w:b w:val="0"/>
            <w:sz w:val="20"/>
            <w:szCs w:val="20"/>
          </w:rPr>
          <w:fldChar w:fldCharType="separate"/>
        </w:r>
        <w:r w:rsidR="001E7C9E">
          <w:rPr>
            <w:b w:val="0"/>
            <w:noProof/>
            <w:sz w:val="20"/>
            <w:szCs w:val="20"/>
          </w:rPr>
          <w:t>2</w:t>
        </w:r>
        <w:r w:rsidRPr="00FA6D16">
          <w:rPr>
            <w:b w:val="0"/>
            <w:sz w:val="20"/>
            <w:szCs w:val="20"/>
          </w:rPr>
          <w:fldChar w:fldCharType="end"/>
        </w:r>
      </w:p>
    </w:sdtContent>
  </w:sdt>
  <w:p w:rsidR="00F73B9B" w:rsidRDefault="00F73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69" w:rsidRDefault="00F25769" w:rsidP="002B1ED2">
      <w:r>
        <w:separator/>
      </w:r>
    </w:p>
  </w:footnote>
  <w:footnote w:type="continuationSeparator" w:id="0">
    <w:p w:rsidR="00F25769" w:rsidRDefault="00F25769" w:rsidP="002B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9B" w:rsidRPr="008D152C" w:rsidRDefault="008D152C" w:rsidP="008D152C">
    <w:pPr>
      <w:pStyle w:val="Zhlav"/>
      <w:jc w:val="right"/>
    </w:pPr>
    <w:r>
      <w:rPr>
        <w:noProof/>
      </w:rPr>
      <w:drawing>
        <wp:inline distT="0" distB="0" distL="0" distR="0" wp14:anchorId="48DCEEE7" wp14:editId="6CC2E02D">
          <wp:extent cx="1143000" cy="563880"/>
          <wp:effectExtent l="0" t="0" r="0" b="7620"/>
          <wp:docPr id="1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84"/>
    <w:rsid w:val="00003B42"/>
    <w:rsid w:val="00014BAE"/>
    <w:rsid w:val="00017E2E"/>
    <w:rsid w:val="00065D20"/>
    <w:rsid w:val="000E2571"/>
    <w:rsid w:val="000E2ABB"/>
    <w:rsid w:val="0013735E"/>
    <w:rsid w:val="0014162A"/>
    <w:rsid w:val="00150565"/>
    <w:rsid w:val="00172D9E"/>
    <w:rsid w:val="001834F7"/>
    <w:rsid w:val="00193E61"/>
    <w:rsid w:val="001B057F"/>
    <w:rsid w:val="001B63B5"/>
    <w:rsid w:val="001C6B51"/>
    <w:rsid w:val="001D414C"/>
    <w:rsid w:val="001E63BB"/>
    <w:rsid w:val="001E7C9E"/>
    <w:rsid w:val="00210D31"/>
    <w:rsid w:val="00217D5B"/>
    <w:rsid w:val="002204F2"/>
    <w:rsid w:val="00266EB4"/>
    <w:rsid w:val="00272F3B"/>
    <w:rsid w:val="00295908"/>
    <w:rsid w:val="002A7B7E"/>
    <w:rsid w:val="002B11A2"/>
    <w:rsid w:val="002B1ED2"/>
    <w:rsid w:val="002C30EB"/>
    <w:rsid w:val="002C678F"/>
    <w:rsid w:val="002D4D30"/>
    <w:rsid w:val="002E2AFB"/>
    <w:rsid w:val="002E3488"/>
    <w:rsid w:val="002E49A3"/>
    <w:rsid w:val="002E4B4F"/>
    <w:rsid w:val="002E5BEB"/>
    <w:rsid w:val="003046EB"/>
    <w:rsid w:val="003055CE"/>
    <w:rsid w:val="00315182"/>
    <w:rsid w:val="00330818"/>
    <w:rsid w:val="00337984"/>
    <w:rsid w:val="00342B39"/>
    <w:rsid w:val="00354171"/>
    <w:rsid w:val="003544BD"/>
    <w:rsid w:val="00354A59"/>
    <w:rsid w:val="00373FDE"/>
    <w:rsid w:val="0038103C"/>
    <w:rsid w:val="003A4B2F"/>
    <w:rsid w:val="003A64DA"/>
    <w:rsid w:val="003B1077"/>
    <w:rsid w:val="003B50EE"/>
    <w:rsid w:val="003C0734"/>
    <w:rsid w:val="003D4EF3"/>
    <w:rsid w:val="003E2A92"/>
    <w:rsid w:val="003E3E1F"/>
    <w:rsid w:val="003F4610"/>
    <w:rsid w:val="00420FBD"/>
    <w:rsid w:val="00432DBD"/>
    <w:rsid w:val="004373F7"/>
    <w:rsid w:val="004374B0"/>
    <w:rsid w:val="004409B0"/>
    <w:rsid w:val="004432C4"/>
    <w:rsid w:val="00452EB9"/>
    <w:rsid w:val="004652F7"/>
    <w:rsid w:val="00465CFA"/>
    <w:rsid w:val="0049242D"/>
    <w:rsid w:val="004A19DE"/>
    <w:rsid w:val="004D50DC"/>
    <w:rsid w:val="004F2925"/>
    <w:rsid w:val="004F5583"/>
    <w:rsid w:val="004F73C4"/>
    <w:rsid w:val="00506B7F"/>
    <w:rsid w:val="0052613B"/>
    <w:rsid w:val="00531A0A"/>
    <w:rsid w:val="0053245F"/>
    <w:rsid w:val="00537436"/>
    <w:rsid w:val="00541AAD"/>
    <w:rsid w:val="00552D0B"/>
    <w:rsid w:val="00557A31"/>
    <w:rsid w:val="00583D7C"/>
    <w:rsid w:val="005B3384"/>
    <w:rsid w:val="005C53BF"/>
    <w:rsid w:val="005D1B9C"/>
    <w:rsid w:val="005E6DDA"/>
    <w:rsid w:val="005F1775"/>
    <w:rsid w:val="0061457B"/>
    <w:rsid w:val="00634D63"/>
    <w:rsid w:val="00635C35"/>
    <w:rsid w:val="00661F38"/>
    <w:rsid w:val="00664110"/>
    <w:rsid w:val="00664437"/>
    <w:rsid w:val="0066524A"/>
    <w:rsid w:val="00675ACD"/>
    <w:rsid w:val="006C72A2"/>
    <w:rsid w:val="006D3FDE"/>
    <w:rsid w:val="006E0FE8"/>
    <w:rsid w:val="006E6916"/>
    <w:rsid w:val="006F29FB"/>
    <w:rsid w:val="006F7EC5"/>
    <w:rsid w:val="00703DFB"/>
    <w:rsid w:val="00731623"/>
    <w:rsid w:val="00731E7B"/>
    <w:rsid w:val="00741834"/>
    <w:rsid w:val="00793CBA"/>
    <w:rsid w:val="00794262"/>
    <w:rsid w:val="0079607C"/>
    <w:rsid w:val="007B163D"/>
    <w:rsid w:val="007B36FB"/>
    <w:rsid w:val="007B659D"/>
    <w:rsid w:val="007D3EA6"/>
    <w:rsid w:val="007D4573"/>
    <w:rsid w:val="007E47AC"/>
    <w:rsid w:val="007F7295"/>
    <w:rsid w:val="0081739B"/>
    <w:rsid w:val="00820A35"/>
    <w:rsid w:val="00872E80"/>
    <w:rsid w:val="00876318"/>
    <w:rsid w:val="008B7CA6"/>
    <w:rsid w:val="008D152C"/>
    <w:rsid w:val="008D3F94"/>
    <w:rsid w:val="008D68D1"/>
    <w:rsid w:val="008F57FA"/>
    <w:rsid w:val="00930CC3"/>
    <w:rsid w:val="009318D0"/>
    <w:rsid w:val="009330A0"/>
    <w:rsid w:val="00942DBF"/>
    <w:rsid w:val="00947A6F"/>
    <w:rsid w:val="00972EDD"/>
    <w:rsid w:val="00987D06"/>
    <w:rsid w:val="009923BE"/>
    <w:rsid w:val="009A7BFE"/>
    <w:rsid w:val="009B19FF"/>
    <w:rsid w:val="009B6264"/>
    <w:rsid w:val="009C26CA"/>
    <w:rsid w:val="00A0302A"/>
    <w:rsid w:val="00A37BBF"/>
    <w:rsid w:val="00A92B04"/>
    <w:rsid w:val="00A975AD"/>
    <w:rsid w:val="00A97AFA"/>
    <w:rsid w:val="00AA5881"/>
    <w:rsid w:val="00AB4CC5"/>
    <w:rsid w:val="00AC2ED6"/>
    <w:rsid w:val="00AD6BE9"/>
    <w:rsid w:val="00AE2E47"/>
    <w:rsid w:val="00AF2464"/>
    <w:rsid w:val="00B25B6F"/>
    <w:rsid w:val="00B440E2"/>
    <w:rsid w:val="00B478E4"/>
    <w:rsid w:val="00B745D0"/>
    <w:rsid w:val="00B874C6"/>
    <w:rsid w:val="00BC2E2B"/>
    <w:rsid w:val="00C12F71"/>
    <w:rsid w:val="00C16791"/>
    <w:rsid w:val="00C34D24"/>
    <w:rsid w:val="00C357D5"/>
    <w:rsid w:val="00C705E1"/>
    <w:rsid w:val="00C87651"/>
    <w:rsid w:val="00CA35CC"/>
    <w:rsid w:val="00CD05F2"/>
    <w:rsid w:val="00CD646A"/>
    <w:rsid w:val="00CD7C66"/>
    <w:rsid w:val="00CE515D"/>
    <w:rsid w:val="00CF13A7"/>
    <w:rsid w:val="00CF5F24"/>
    <w:rsid w:val="00CF6766"/>
    <w:rsid w:val="00D007E5"/>
    <w:rsid w:val="00D316DA"/>
    <w:rsid w:val="00D3718C"/>
    <w:rsid w:val="00D46645"/>
    <w:rsid w:val="00D5374B"/>
    <w:rsid w:val="00D63469"/>
    <w:rsid w:val="00D64E4D"/>
    <w:rsid w:val="00D72546"/>
    <w:rsid w:val="00D806D1"/>
    <w:rsid w:val="00D93CAF"/>
    <w:rsid w:val="00D958F5"/>
    <w:rsid w:val="00D97052"/>
    <w:rsid w:val="00DB46F6"/>
    <w:rsid w:val="00DB4A75"/>
    <w:rsid w:val="00DB69A5"/>
    <w:rsid w:val="00DF2F83"/>
    <w:rsid w:val="00DF71F8"/>
    <w:rsid w:val="00E01207"/>
    <w:rsid w:val="00E13E1A"/>
    <w:rsid w:val="00E212B6"/>
    <w:rsid w:val="00E2671B"/>
    <w:rsid w:val="00E46983"/>
    <w:rsid w:val="00E531B2"/>
    <w:rsid w:val="00E53BF8"/>
    <w:rsid w:val="00EB5532"/>
    <w:rsid w:val="00EB714D"/>
    <w:rsid w:val="00EC1D9C"/>
    <w:rsid w:val="00ED7037"/>
    <w:rsid w:val="00F11B87"/>
    <w:rsid w:val="00F11CC5"/>
    <w:rsid w:val="00F12B5D"/>
    <w:rsid w:val="00F25769"/>
    <w:rsid w:val="00F27FAD"/>
    <w:rsid w:val="00F37D2A"/>
    <w:rsid w:val="00F411D8"/>
    <w:rsid w:val="00F41395"/>
    <w:rsid w:val="00F5265C"/>
    <w:rsid w:val="00F65D98"/>
    <w:rsid w:val="00F73B9B"/>
    <w:rsid w:val="00FA6D16"/>
    <w:rsid w:val="00FB644E"/>
    <w:rsid w:val="00FC36BE"/>
    <w:rsid w:val="00FC6682"/>
    <w:rsid w:val="00FD5F78"/>
    <w:rsid w:val="00FD71B7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4507DE"/>
  <w15:docId w15:val="{35A4662D-8814-4A72-AB5C-4D7F3936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ED2"/>
    <w:pPr>
      <w:jc w:val="center"/>
    </w:pPr>
    <w:rPr>
      <w:b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4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64DA"/>
    <w:pPr>
      <w:tabs>
        <w:tab w:val="center" w:pos="4536"/>
        <w:tab w:val="right" w:pos="9072"/>
      </w:tabs>
    </w:pPr>
  </w:style>
  <w:style w:type="paragraph" w:customStyle="1" w:styleId="hlavikov">
    <w:name w:val="hlavičkový"/>
    <w:basedOn w:val="Normln"/>
    <w:autoRedefine/>
    <w:qFormat/>
    <w:rsid w:val="00CE515D"/>
    <w:pPr>
      <w:tabs>
        <w:tab w:val="right" w:pos="-3261"/>
        <w:tab w:val="left" w:pos="-1843"/>
        <w:tab w:val="left" w:pos="142"/>
      </w:tabs>
      <w:spacing w:line="276" w:lineRule="auto"/>
      <w:ind w:right="-2"/>
      <w:jc w:val="both"/>
    </w:pPr>
    <w:rPr>
      <w:rFonts w:asciiTheme="minorHAnsi" w:eastAsia="Calibri" w:hAnsiTheme="minorHAns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FA6D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6D16"/>
    <w:rPr>
      <w:rFonts w:ascii="Tahoma" w:hAnsi="Tahoma" w:cs="Tahoma"/>
      <w:b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A6D1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Odbory xmlns="6d3eeedf-bea9-46b6-a30f-df2a67d274c0">Odbor rozvoje a investic</Odbory>
    <Typ_formulare xmlns="3a26bc67-b5f1-4ec9-af4b-4dd24e6e6099">Hlavičkový papír města</Typ_formul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63AE4-BC01-4E10-A47A-C6597D38EF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AE0C77-7F1A-4B48-ABBF-4AD11F0989AD}">
  <ds:schemaRefs>
    <ds:schemaRef ds:uri="6d3eeedf-bea9-46b6-a30f-df2a67d274c0"/>
    <ds:schemaRef ds:uri="http://purl.org/dc/dcmitype/"/>
    <ds:schemaRef ds:uri="3a26bc67-b5f1-4ec9-af4b-4dd24e6e60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D25C71-328C-4C09-A32F-29A58B726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35F8E0-C4CE-48E5-A5C5-E4C060B263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DC6FEC-D3EC-4D2B-BEE8-8C5C5BE7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města - OSD</vt:lpstr>
    </vt:vector>
  </TitlesOfParts>
  <Company>Magistrát města karlovy Vary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města - OSD</dc:title>
  <dc:creator>síbrtová</dc:creator>
  <cp:lastModifiedBy>Sekyrová Věra</cp:lastModifiedBy>
  <cp:revision>3</cp:revision>
  <cp:lastPrinted>2022-03-03T08:50:00Z</cp:lastPrinted>
  <dcterms:created xsi:type="dcterms:W3CDTF">2022-10-12T12:02:00Z</dcterms:created>
  <dcterms:modified xsi:type="dcterms:W3CDTF">2022-10-13T12:24:00Z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7100.00000000000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0x0101009E1151CB1FF05441BA05AA44E721A3F9</vt:lpwstr>
  </property>
</Properties>
</file>